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53" w:type="dxa"/>
        <w:jc w:val="center"/>
        <w:tblCellSpacing w:w="0" w:type="dxa"/>
        <w:tblCellMar>
          <w:left w:w="0" w:type="dxa"/>
          <w:right w:w="0" w:type="dxa"/>
        </w:tblCellMar>
        <w:tblLook w:val="04A0" w:firstRow="1" w:lastRow="0" w:firstColumn="1" w:lastColumn="0" w:noHBand="0" w:noVBand="1"/>
      </w:tblPr>
      <w:tblGrid>
        <w:gridCol w:w="11199"/>
        <w:gridCol w:w="1554"/>
      </w:tblGrid>
      <w:tr w:rsidR="00202A7B" w:rsidRPr="00D47FE8" w14:paraId="4F6F7B65" w14:textId="77777777" w:rsidTr="00BB70F1">
        <w:trPr>
          <w:trHeight w:val="1356"/>
          <w:tblCellSpacing w:w="0" w:type="dxa"/>
          <w:jc w:val="center"/>
        </w:trPr>
        <w:tc>
          <w:tcPr>
            <w:tcW w:w="11199" w:type="dxa"/>
            <w:vAlign w:val="center"/>
            <w:hideMark/>
          </w:tcPr>
          <w:p w14:paraId="1327CF10" w14:textId="5BBBBA35" w:rsidR="0027148C" w:rsidRDefault="00202A7B" w:rsidP="00FB7EEC">
            <w:pPr>
              <w:spacing w:after="0" w:line="240" w:lineRule="auto"/>
              <w:jc w:val="right"/>
              <w:rPr>
                <w:rFonts w:ascii="Arial" w:hAnsi="Arial" w:cs="Arial"/>
                <w:color w:val="000099"/>
                <w:sz w:val="52"/>
                <w:szCs w:val="52"/>
              </w:rPr>
            </w:pPr>
            <w:r w:rsidRPr="00B35E28">
              <w:rPr>
                <w:rFonts w:ascii="Arial" w:hAnsi="Arial" w:cs="Arial"/>
                <w:color w:val="000099"/>
                <w:sz w:val="52"/>
                <w:szCs w:val="52"/>
              </w:rPr>
              <w:t>Ejercicio de Innovación Abierta v.1</w:t>
            </w:r>
            <w:r>
              <w:rPr>
                <w:rFonts w:ascii="Arial" w:hAnsi="Arial" w:cs="Arial"/>
                <w:color w:val="000099"/>
                <w:sz w:val="52"/>
                <w:szCs w:val="52"/>
              </w:rPr>
              <w:t>8</w:t>
            </w:r>
          </w:p>
          <w:p w14:paraId="192C1D2D" w14:textId="4D5D4CDE" w:rsidR="00202A7B" w:rsidRPr="00B35E28" w:rsidRDefault="0027148C" w:rsidP="00FB7EEC">
            <w:pPr>
              <w:spacing w:after="0" w:line="240" w:lineRule="auto"/>
              <w:jc w:val="center"/>
              <w:rPr>
                <w:rFonts w:ascii="Arial" w:hAnsi="Arial" w:cs="Arial"/>
                <w:color w:val="000099"/>
                <w:sz w:val="52"/>
                <w:szCs w:val="52"/>
              </w:rPr>
            </w:pPr>
            <w:r>
              <w:rPr>
                <w:rFonts w:ascii="Arial" w:hAnsi="Arial" w:cs="Arial"/>
                <w:color w:val="000099"/>
                <w:sz w:val="52"/>
                <w:szCs w:val="52"/>
              </w:rPr>
              <w:t xml:space="preserve">       </w:t>
            </w:r>
            <w:r w:rsidR="001A566B">
              <w:rPr>
                <w:rFonts w:ascii="Arial" w:hAnsi="Arial" w:cs="Arial"/>
                <w:color w:val="000099"/>
                <w:sz w:val="52"/>
                <w:szCs w:val="52"/>
              </w:rPr>
              <w:t xml:space="preserve">Modificación </w:t>
            </w:r>
            <w:r w:rsidR="00531CA1">
              <w:rPr>
                <w:rFonts w:ascii="Arial" w:hAnsi="Arial" w:cs="Arial"/>
                <w:color w:val="000099"/>
                <w:sz w:val="52"/>
                <w:szCs w:val="52"/>
              </w:rPr>
              <w:t>No. 1</w:t>
            </w:r>
          </w:p>
        </w:tc>
        <w:tc>
          <w:tcPr>
            <w:tcW w:w="1554" w:type="dxa"/>
            <w:vAlign w:val="center"/>
            <w:hideMark/>
          </w:tcPr>
          <w:p w14:paraId="4C681160" w14:textId="77777777" w:rsidR="00202A7B" w:rsidRPr="00B35E28" w:rsidRDefault="00202A7B" w:rsidP="00BB70F1">
            <w:pPr>
              <w:spacing w:after="0" w:line="240" w:lineRule="auto"/>
              <w:jc w:val="right"/>
              <w:rPr>
                <w:rFonts w:ascii="Arial" w:hAnsi="Arial" w:cs="Arial"/>
              </w:rPr>
            </w:pPr>
            <w:r w:rsidRPr="00B35E28">
              <w:rPr>
                <w:rFonts w:ascii="Arial" w:hAnsi="Arial" w:cs="Arial"/>
                <w:color w:val="0E0C5A"/>
                <w:sz w:val="54"/>
                <w:szCs w:val="54"/>
              </w:rPr>
              <w:t> </w:t>
            </w:r>
          </w:p>
        </w:tc>
      </w:tr>
    </w:tbl>
    <w:p w14:paraId="3F784630" w14:textId="1EE542B6" w:rsidR="0027148C" w:rsidRDefault="00202A7B" w:rsidP="00202A7B">
      <w:pPr>
        <w:spacing w:after="0" w:line="240" w:lineRule="auto"/>
        <w:ind w:left="-2"/>
        <w:jc w:val="right"/>
        <w:rPr>
          <w:rFonts w:ascii="Arial" w:hAnsi="Arial" w:cs="Arial"/>
          <w:color w:val="2B579A"/>
          <w:sz w:val="24"/>
          <w:szCs w:val="24"/>
          <w:shd w:val="clear" w:color="auto" w:fill="E6E6E6"/>
          <w:lang w:val="es-ES_tradnl"/>
        </w:rPr>
      </w:pPr>
      <w:r w:rsidRPr="00D47FE8">
        <w:rPr>
          <w:rFonts w:ascii="Arial" w:hAnsi="Arial" w:cs="Arial"/>
          <w:color w:val="2B579A"/>
          <w:sz w:val="24"/>
          <w:szCs w:val="24"/>
          <w:shd w:val="clear" w:color="auto" w:fill="E6E6E6"/>
          <w:lang w:val="es-ES_tradnl"/>
        </w:rPr>
        <w:t xml:space="preserve"> </w:t>
      </w:r>
    </w:p>
    <w:p w14:paraId="1C75C672" w14:textId="77777777" w:rsidR="001A566B" w:rsidRDefault="001A566B" w:rsidP="00FB7EEC">
      <w:pPr>
        <w:spacing w:after="0" w:line="240" w:lineRule="auto"/>
        <w:ind w:left="-2"/>
        <w:jc w:val="right"/>
        <w:rPr>
          <w:rFonts w:ascii="Arial" w:hAnsi="Arial" w:cs="Arial"/>
          <w:sz w:val="24"/>
          <w:szCs w:val="24"/>
          <w:lang w:val="es-ES"/>
        </w:rPr>
      </w:pPr>
    </w:p>
    <w:p w14:paraId="002BB200" w14:textId="7E3B31A8" w:rsidR="001A566B" w:rsidRPr="00FB7EEC" w:rsidRDefault="001A566B" w:rsidP="00FB7EEC">
      <w:pPr>
        <w:jc w:val="center"/>
        <w:rPr>
          <w:rFonts w:ascii="Arial" w:hAnsi="Arial" w:cs="Arial"/>
          <w:b/>
          <w:bCs/>
          <w:sz w:val="24"/>
          <w:szCs w:val="24"/>
          <w:lang w:val="es-ES"/>
        </w:rPr>
      </w:pPr>
      <w:r w:rsidRPr="00FB7EEC">
        <w:rPr>
          <w:rFonts w:ascii="Arial" w:hAnsi="Arial" w:cs="Arial"/>
          <w:b/>
          <w:bCs/>
          <w:sz w:val="24"/>
          <w:szCs w:val="24"/>
          <w:lang w:val="es-ES"/>
        </w:rPr>
        <w:t>CONSIDERACIONES</w:t>
      </w:r>
    </w:p>
    <w:p w14:paraId="09FF8911" w14:textId="77777777" w:rsidR="00844340" w:rsidRDefault="00EE1C74" w:rsidP="00202A7B">
      <w:pPr>
        <w:jc w:val="both"/>
        <w:rPr>
          <w:rFonts w:ascii="Arial" w:hAnsi="Arial" w:cs="Arial"/>
          <w:sz w:val="24"/>
          <w:szCs w:val="24"/>
          <w:lang w:val="es-ES"/>
        </w:rPr>
      </w:pPr>
      <w:r>
        <w:rPr>
          <w:rFonts w:ascii="Arial" w:hAnsi="Arial" w:cs="Arial"/>
          <w:sz w:val="24"/>
          <w:szCs w:val="24"/>
          <w:lang w:val="es-ES"/>
        </w:rPr>
        <w:t>Que durante l</w:t>
      </w:r>
      <w:r w:rsidR="00392598">
        <w:rPr>
          <w:rFonts w:ascii="Arial" w:hAnsi="Arial" w:cs="Arial"/>
          <w:sz w:val="24"/>
          <w:szCs w:val="24"/>
          <w:lang w:val="es-ES"/>
        </w:rPr>
        <w:t>as sesiones</w:t>
      </w:r>
      <w:r>
        <w:rPr>
          <w:rFonts w:ascii="Arial" w:hAnsi="Arial" w:cs="Arial"/>
          <w:sz w:val="24"/>
          <w:szCs w:val="24"/>
          <w:lang w:val="es-ES"/>
        </w:rPr>
        <w:t xml:space="preserve"> de resolución de dudas se han presentado inquietudes relacionadas con</w:t>
      </w:r>
      <w:r w:rsidR="00844340">
        <w:rPr>
          <w:rFonts w:ascii="Arial" w:hAnsi="Arial" w:cs="Arial"/>
          <w:sz w:val="24"/>
          <w:szCs w:val="24"/>
          <w:lang w:val="es-ES"/>
        </w:rPr>
        <w:t xml:space="preserve">: </w:t>
      </w:r>
      <w:r w:rsidR="00844340" w:rsidRPr="00FB7EEC">
        <w:rPr>
          <w:rFonts w:ascii="Arial" w:hAnsi="Arial" w:cs="Arial"/>
          <w:b/>
          <w:bCs/>
          <w:sz w:val="24"/>
          <w:szCs w:val="24"/>
          <w:lang w:val="es-ES"/>
        </w:rPr>
        <w:t>(i)</w:t>
      </w:r>
      <w:r>
        <w:rPr>
          <w:rFonts w:ascii="Arial" w:hAnsi="Arial" w:cs="Arial"/>
          <w:sz w:val="24"/>
          <w:szCs w:val="24"/>
          <w:lang w:val="es-ES"/>
        </w:rPr>
        <w:t xml:space="preserve"> </w:t>
      </w:r>
      <w:r w:rsidR="00D11ED3">
        <w:rPr>
          <w:rFonts w:ascii="Arial" w:hAnsi="Arial" w:cs="Arial"/>
          <w:sz w:val="24"/>
          <w:szCs w:val="24"/>
          <w:lang w:val="es-ES"/>
        </w:rPr>
        <w:t>l</w:t>
      </w:r>
      <w:r w:rsidR="00183A58">
        <w:rPr>
          <w:rFonts w:ascii="Arial" w:hAnsi="Arial" w:cs="Arial"/>
          <w:sz w:val="24"/>
          <w:szCs w:val="24"/>
          <w:lang w:val="es-ES"/>
        </w:rPr>
        <w:t>os requisitos para</w:t>
      </w:r>
      <w:r w:rsidR="00844340">
        <w:rPr>
          <w:rFonts w:ascii="Arial" w:hAnsi="Arial" w:cs="Arial"/>
          <w:sz w:val="24"/>
          <w:szCs w:val="24"/>
          <w:lang w:val="es-ES"/>
        </w:rPr>
        <w:t xml:space="preserve"> postulantes conjuntos </w:t>
      </w:r>
      <w:r w:rsidR="009B1341">
        <w:rPr>
          <w:rFonts w:ascii="Arial" w:hAnsi="Arial" w:cs="Arial"/>
          <w:sz w:val="24"/>
          <w:szCs w:val="24"/>
          <w:lang w:val="es-ES"/>
        </w:rPr>
        <w:t>y</w:t>
      </w:r>
      <w:r w:rsidR="00844340">
        <w:rPr>
          <w:rFonts w:ascii="Arial" w:hAnsi="Arial" w:cs="Arial"/>
          <w:sz w:val="24"/>
          <w:szCs w:val="24"/>
          <w:lang w:val="es-ES"/>
        </w:rPr>
        <w:t xml:space="preserve">, </w:t>
      </w:r>
      <w:r w:rsidR="00844340" w:rsidRPr="00FB7EEC">
        <w:rPr>
          <w:rFonts w:ascii="Arial" w:hAnsi="Arial" w:cs="Arial"/>
          <w:b/>
          <w:bCs/>
          <w:sz w:val="24"/>
          <w:szCs w:val="24"/>
          <w:lang w:val="es-ES"/>
        </w:rPr>
        <w:t>(</w:t>
      </w:r>
      <w:proofErr w:type="spellStart"/>
      <w:r w:rsidR="00844340" w:rsidRPr="00FB7EEC">
        <w:rPr>
          <w:rFonts w:ascii="Arial" w:hAnsi="Arial" w:cs="Arial"/>
          <w:b/>
          <w:bCs/>
          <w:sz w:val="24"/>
          <w:szCs w:val="24"/>
          <w:lang w:val="es-ES"/>
        </w:rPr>
        <w:t>ii</w:t>
      </w:r>
      <w:proofErr w:type="spellEnd"/>
      <w:r w:rsidR="00844340" w:rsidRPr="00FB7EEC">
        <w:rPr>
          <w:rFonts w:ascii="Arial" w:hAnsi="Arial" w:cs="Arial"/>
          <w:b/>
          <w:bCs/>
          <w:sz w:val="24"/>
          <w:szCs w:val="24"/>
          <w:lang w:val="es-ES"/>
        </w:rPr>
        <w:t>)</w:t>
      </w:r>
      <w:r w:rsidR="009B1341">
        <w:rPr>
          <w:rFonts w:ascii="Arial" w:hAnsi="Arial" w:cs="Arial"/>
          <w:sz w:val="24"/>
          <w:szCs w:val="24"/>
          <w:lang w:val="es-ES"/>
        </w:rPr>
        <w:t xml:space="preserve"> el ofrecimiento económico </w:t>
      </w:r>
      <w:r w:rsidR="006F3971">
        <w:rPr>
          <w:rFonts w:ascii="Arial" w:hAnsi="Arial" w:cs="Arial"/>
          <w:sz w:val="24"/>
          <w:szCs w:val="24"/>
          <w:lang w:val="es-ES"/>
        </w:rPr>
        <w:t xml:space="preserve">que debe hacer </w:t>
      </w:r>
      <w:r w:rsidR="00825F82">
        <w:rPr>
          <w:rFonts w:ascii="Arial" w:hAnsi="Arial" w:cs="Arial"/>
          <w:sz w:val="24"/>
          <w:szCs w:val="24"/>
          <w:lang w:val="es-ES"/>
        </w:rPr>
        <w:t>cada participante</w:t>
      </w:r>
      <w:r w:rsidR="00844340">
        <w:rPr>
          <w:rFonts w:ascii="Arial" w:hAnsi="Arial" w:cs="Arial"/>
          <w:sz w:val="24"/>
          <w:szCs w:val="24"/>
          <w:lang w:val="es-ES"/>
        </w:rPr>
        <w:t xml:space="preserve"> durante la fase de </w:t>
      </w:r>
      <w:r w:rsidR="00844340" w:rsidRPr="00FB7EEC">
        <w:rPr>
          <w:rFonts w:ascii="Arial" w:hAnsi="Arial" w:cs="Arial"/>
          <w:i/>
          <w:iCs/>
          <w:sz w:val="24"/>
          <w:szCs w:val="24"/>
          <w:lang w:val="es-ES"/>
        </w:rPr>
        <w:t xml:space="preserve">pitch </w:t>
      </w:r>
      <w:proofErr w:type="spellStart"/>
      <w:r w:rsidR="00844340" w:rsidRPr="00FB7EEC">
        <w:rPr>
          <w:rFonts w:ascii="Arial" w:hAnsi="Arial" w:cs="Arial"/>
          <w:i/>
          <w:iCs/>
          <w:sz w:val="24"/>
          <w:szCs w:val="24"/>
          <w:lang w:val="es-ES"/>
        </w:rPr>
        <w:t>day</w:t>
      </w:r>
      <w:proofErr w:type="spellEnd"/>
      <w:r w:rsidR="00844340">
        <w:rPr>
          <w:rFonts w:ascii="Arial" w:hAnsi="Arial" w:cs="Arial"/>
          <w:sz w:val="24"/>
          <w:szCs w:val="24"/>
          <w:lang w:val="es-ES"/>
        </w:rPr>
        <w:t>.</w:t>
      </w:r>
    </w:p>
    <w:p w14:paraId="7FD1643D" w14:textId="008CFE58" w:rsidR="00A412A0" w:rsidRDefault="00162D14" w:rsidP="00202A7B">
      <w:pPr>
        <w:jc w:val="both"/>
        <w:rPr>
          <w:rFonts w:ascii="Arial" w:hAnsi="Arial" w:cs="Arial"/>
          <w:sz w:val="24"/>
          <w:szCs w:val="24"/>
          <w:lang w:val="es-ES"/>
        </w:rPr>
      </w:pPr>
      <w:r>
        <w:rPr>
          <w:rFonts w:ascii="Arial" w:hAnsi="Arial" w:cs="Arial"/>
          <w:sz w:val="24"/>
          <w:szCs w:val="24"/>
          <w:lang w:val="es-ES"/>
        </w:rPr>
        <w:t>Que</w:t>
      </w:r>
      <w:r w:rsidR="004E60F6">
        <w:rPr>
          <w:rFonts w:ascii="Arial" w:hAnsi="Arial" w:cs="Arial"/>
          <w:sz w:val="24"/>
          <w:szCs w:val="24"/>
          <w:lang w:val="es-ES"/>
        </w:rPr>
        <w:t xml:space="preserve"> se hace necesario aclarar que la postulación conjunta se permite para que dos empresas</w:t>
      </w:r>
      <w:r w:rsidR="00946EDC">
        <w:rPr>
          <w:rFonts w:ascii="Arial" w:hAnsi="Arial" w:cs="Arial"/>
          <w:sz w:val="24"/>
          <w:szCs w:val="24"/>
          <w:lang w:val="es-ES"/>
        </w:rPr>
        <w:t xml:space="preserve"> </w:t>
      </w:r>
      <w:r w:rsidR="00E24BE0">
        <w:rPr>
          <w:rFonts w:ascii="Arial" w:hAnsi="Arial" w:cs="Arial"/>
          <w:sz w:val="24"/>
          <w:szCs w:val="24"/>
          <w:lang w:val="es-ES"/>
        </w:rPr>
        <w:t>puedan unir su</w:t>
      </w:r>
      <w:r w:rsidR="00A412A0">
        <w:rPr>
          <w:rFonts w:ascii="Arial" w:hAnsi="Arial" w:cs="Arial"/>
          <w:sz w:val="24"/>
          <w:szCs w:val="24"/>
          <w:lang w:val="es-ES"/>
        </w:rPr>
        <w:t xml:space="preserve">s esfuerzos </w:t>
      </w:r>
      <w:r w:rsidR="00E81527">
        <w:rPr>
          <w:rFonts w:ascii="Arial" w:hAnsi="Arial" w:cs="Arial"/>
          <w:sz w:val="24"/>
          <w:szCs w:val="24"/>
          <w:lang w:val="es-ES"/>
        </w:rPr>
        <w:t>para cumplir con la</w:t>
      </w:r>
      <w:r w:rsidR="00557646">
        <w:rPr>
          <w:rFonts w:ascii="Arial" w:hAnsi="Arial" w:cs="Arial"/>
          <w:sz w:val="24"/>
          <w:szCs w:val="24"/>
          <w:lang w:val="es-ES"/>
        </w:rPr>
        <w:t xml:space="preserve"> </w:t>
      </w:r>
      <w:r w:rsidR="00E81527">
        <w:rPr>
          <w:rFonts w:ascii="Arial" w:hAnsi="Arial" w:cs="Arial"/>
          <w:sz w:val="24"/>
          <w:szCs w:val="24"/>
          <w:lang w:val="es-ES"/>
        </w:rPr>
        <w:t>experiencia</w:t>
      </w:r>
      <w:r w:rsidR="00A543D5">
        <w:rPr>
          <w:rFonts w:ascii="Arial" w:hAnsi="Arial" w:cs="Arial"/>
          <w:sz w:val="24"/>
          <w:szCs w:val="24"/>
          <w:lang w:val="es-ES"/>
        </w:rPr>
        <w:t>, la capacidad jurídica y financiera</w:t>
      </w:r>
      <w:r w:rsidR="00557646">
        <w:rPr>
          <w:rFonts w:ascii="Arial" w:hAnsi="Arial" w:cs="Arial"/>
          <w:sz w:val="24"/>
          <w:szCs w:val="24"/>
          <w:lang w:val="es-ES"/>
        </w:rPr>
        <w:t xml:space="preserve">. </w:t>
      </w:r>
      <w:r w:rsidR="004E60F6">
        <w:rPr>
          <w:rFonts w:ascii="Arial" w:hAnsi="Arial" w:cs="Arial"/>
          <w:sz w:val="24"/>
          <w:szCs w:val="24"/>
          <w:lang w:val="es-ES"/>
        </w:rPr>
        <w:t xml:space="preserve"> </w:t>
      </w:r>
    </w:p>
    <w:p w14:paraId="36D5D604" w14:textId="6C02496B" w:rsidR="00DE4885" w:rsidRDefault="00A412A0" w:rsidP="00202A7B">
      <w:pPr>
        <w:jc w:val="both"/>
        <w:rPr>
          <w:rFonts w:ascii="Arial" w:hAnsi="Arial" w:cs="Arial"/>
          <w:sz w:val="24"/>
          <w:szCs w:val="24"/>
          <w:lang w:val="es-ES"/>
        </w:rPr>
      </w:pPr>
      <w:r>
        <w:rPr>
          <w:rFonts w:ascii="Arial" w:hAnsi="Arial" w:cs="Arial"/>
          <w:sz w:val="24"/>
          <w:szCs w:val="24"/>
          <w:lang w:val="es-ES"/>
        </w:rPr>
        <w:t xml:space="preserve">Que, </w:t>
      </w:r>
      <w:r w:rsidR="00524B72">
        <w:rPr>
          <w:rFonts w:ascii="Arial" w:hAnsi="Arial" w:cs="Arial"/>
          <w:sz w:val="24"/>
          <w:szCs w:val="24"/>
          <w:lang w:val="es-ES"/>
        </w:rPr>
        <w:t>de acuerdo con lo</w:t>
      </w:r>
      <w:r w:rsidR="00662A96">
        <w:rPr>
          <w:rFonts w:ascii="Arial" w:hAnsi="Arial" w:cs="Arial"/>
          <w:sz w:val="24"/>
          <w:szCs w:val="24"/>
          <w:lang w:val="es-ES"/>
        </w:rPr>
        <w:t xml:space="preserve"> señalado en</w:t>
      </w:r>
      <w:r w:rsidR="00D257F2">
        <w:rPr>
          <w:rFonts w:ascii="Arial" w:hAnsi="Arial" w:cs="Arial"/>
          <w:sz w:val="24"/>
          <w:szCs w:val="24"/>
          <w:lang w:val="es-ES"/>
        </w:rPr>
        <w:t xml:space="preserve"> </w:t>
      </w:r>
      <w:r w:rsidR="00162D14">
        <w:rPr>
          <w:rFonts w:ascii="Arial" w:hAnsi="Arial" w:cs="Arial"/>
          <w:sz w:val="24"/>
          <w:szCs w:val="24"/>
          <w:lang w:val="es-ES"/>
        </w:rPr>
        <w:t>el numeral 6.2 de los términos y condiciones</w:t>
      </w:r>
      <w:r w:rsidR="00662A96">
        <w:rPr>
          <w:rFonts w:ascii="Arial" w:hAnsi="Arial" w:cs="Arial"/>
          <w:sz w:val="24"/>
          <w:szCs w:val="24"/>
          <w:lang w:val="es-ES"/>
        </w:rPr>
        <w:t>,</w:t>
      </w:r>
      <w:r w:rsidR="00162D14">
        <w:rPr>
          <w:rFonts w:ascii="Arial" w:hAnsi="Arial" w:cs="Arial"/>
          <w:sz w:val="24"/>
          <w:szCs w:val="24"/>
          <w:lang w:val="es-ES"/>
        </w:rPr>
        <w:t xml:space="preserve"> </w:t>
      </w:r>
      <w:r w:rsidR="00D257F2">
        <w:rPr>
          <w:rFonts w:ascii="Arial" w:hAnsi="Arial" w:cs="Arial"/>
          <w:sz w:val="24"/>
          <w:szCs w:val="24"/>
          <w:lang w:val="es-ES"/>
        </w:rPr>
        <w:t xml:space="preserve">se </w:t>
      </w:r>
      <w:r w:rsidR="00662A96">
        <w:rPr>
          <w:rFonts w:ascii="Arial" w:hAnsi="Arial" w:cs="Arial"/>
          <w:sz w:val="24"/>
          <w:szCs w:val="24"/>
          <w:lang w:val="es-ES"/>
        </w:rPr>
        <w:t>hace necesario</w:t>
      </w:r>
      <w:r w:rsidR="00D257F2">
        <w:rPr>
          <w:rFonts w:ascii="Arial" w:hAnsi="Arial" w:cs="Arial"/>
          <w:sz w:val="24"/>
          <w:szCs w:val="24"/>
          <w:lang w:val="es-ES"/>
        </w:rPr>
        <w:t xml:space="preserve"> modificar el cronograma y otros numerales para </w:t>
      </w:r>
      <w:r w:rsidR="00662A96">
        <w:rPr>
          <w:rFonts w:ascii="Arial" w:hAnsi="Arial" w:cs="Arial"/>
          <w:sz w:val="24"/>
          <w:szCs w:val="24"/>
          <w:lang w:val="es-ES"/>
        </w:rPr>
        <w:t>permitir una mayor participación</w:t>
      </w:r>
      <w:r w:rsidR="00F330BE">
        <w:rPr>
          <w:rFonts w:ascii="Arial" w:hAnsi="Arial" w:cs="Arial"/>
          <w:sz w:val="24"/>
          <w:szCs w:val="24"/>
          <w:lang w:val="es-ES"/>
        </w:rPr>
        <w:t xml:space="preserve"> y dar claridad a los postulantes interesados. </w:t>
      </w:r>
    </w:p>
    <w:p w14:paraId="146BE02F" w14:textId="159DAF2B" w:rsidR="003D53C8" w:rsidRDefault="007E08ED" w:rsidP="00202A7B">
      <w:pPr>
        <w:jc w:val="both"/>
        <w:rPr>
          <w:rFonts w:ascii="Arial" w:hAnsi="Arial" w:cs="Arial"/>
          <w:sz w:val="24"/>
          <w:szCs w:val="24"/>
          <w:lang w:val="es-ES"/>
        </w:rPr>
      </w:pPr>
      <w:r>
        <w:rPr>
          <w:rFonts w:ascii="Arial" w:hAnsi="Arial" w:cs="Arial"/>
          <w:sz w:val="24"/>
          <w:szCs w:val="24"/>
          <w:lang w:val="es-ES"/>
        </w:rPr>
        <w:t xml:space="preserve">Que conforme con lo anterior se </w:t>
      </w:r>
      <w:r w:rsidR="00295CF4">
        <w:rPr>
          <w:rFonts w:ascii="Arial" w:hAnsi="Arial" w:cs="Arial"/>
          <w:sz w:val="24"/>
          <w:szCs w:val="24"/>
          <w:lang w:val="es-ES"/>
        </w:rPr>
        <w:t>modifican los términos y condiciones así:</w:t>
      </w:r>
    </w:p>
    <w:p w14:paraId="4A8D17CC" w14:textId="472DF5F1" w:rsidR="003D53C8" w:rsidRPr="00531CA1" w:rsidRDefault="00531CA1" w:rsidP="00531CA1">
      <w:pPr>
        <w:jc w:val="center"/>
        <w:rPr>
          <w:rFonts w:ascii="Arial" w:hAnsi="Arial" w:cs="Arial"/>
          <w:b/>
          <w:bCs/>
          <w:sz w:val="24"/>
          <w:szCs w:val="24"/>
          <w:lang w:val="es-ES"/>
        </w:rPr>
      </w:pPr>
      <w:r w:rsidRPr="00531CA1">
        <w:rPr>
          <w:rFonts w:ascii="Arial" w:hAnsi="Arial" w:cs="Arial"/>
          <w:b/>
          <w:bCs/>
          <w:sz w:val="24"/>
          <w:szCs w:val="24"/>
          <w:lang w:val="es-ES"/>
        </w:rPr>
        <w:t>Modificación</w:t>
      </w:r>
    </w:p>
    <w:p w14:paraId="4BE28684" w14:textId="79F7A6C5" w:rsidR="005203A9" w:rsidRDefault="00524B72" w:rsidP="00295CF4">
      <w:pPr>
        <w:jc w:val="both"/>
        <w:rPr>
          <w:rFonts w:ascii="Arial" w:hAnsi="Arial" w:cs="Arial"/>
          <w:sz w:val="24"/>
          <w:szCs w:val="24"/>
          <w:lang w:val="es-ES"/>
        </w:rPr>
      </w:pPr>
      <w:r w:rsidRPr="00FB7EEC">
        <w:rPr>
          <w:rFonts w:ascii="Arial" w:hAnsi="Arial" w:cs="Arial"/>
          <w:b/>
          <w:bCs/>
          <w:sz w:val="24"/>
          <w:szCs w:val="24"/>
          <w:lang w:val="es-ES"/>
        </w:rPr>
        <w:t>PRIMERO:</w:t>
      </w:r>
      <w:r>
        <w:rPr>
          <w:rFonts w:ascii="Arial" w:hAnsi="Arial" w:cs="Arial"/>
          <w:sz w:val="24"/>
          <w:szCs w:val="24"/>
          <w:lang w:val="es-ES"/>
        </w:rPr>
        <w:t xml:space="preserve"> </w:t>
      </w:r>
      <w:r w:rsidR="001A566B" w:rsidRPr="00FB7EEC">
        <w:rPr>
          <w:rFonts w:ascii="Arial" w:hAnsi="Arial" w:cs="Arial"/>
          <w:sz w:val="24"/>
          <w:szCs w:val="24"/>
          <w:lang w:val="es-ES"/>
        </w:rPr>
        <w:t>Modificar el numeral 1.1</w:t>
      </w:r>
      <w:r w:rsidR="006F3971" w:rsidRPr="00FB7EEC">
        <w:rPr>
          <w:rFonts w:ascii="Arial" w:hAnsi="Arial" w:cs="Arial"/>
          <w:sz w:val="24"/>
          <w:szCs w:val="24"/>
          <w:lang w:val="es-ES"/>
        </w:rPr>
        <w:t xml:space="preserve"> de los términos y </w:t>
      </w:r>
      <w:r w:rsidR="00741C2D" w:rsidRPr="00FB7EEC">
        <w:rPr>
          <w:rFonts w:ascii="Arial" w:hAnsi="Arial" w:cs="Arial"/>
          <w:sz w:val="24"/>
          <w:szCs w:val="24"/>
          <w:lang w:val="es-ES"/>
        </w:rPr>
        <w:t>condiciones el</w:t>
      </w:r>
      <w:r w:rsidR="00ED7860" w:rsidRPr="00FB7EEC">
        <w:rPr>
          <w:rFonts w:ascii="Arial" w:hAnsi="Arial" w:cs="Arial"/>
          <w:sz w:val="24"/>
          <w:szCs w:val="24"/>
          <w:lang w:val="es-ES"/>
        </w:rPr>
        <w:t xml:space="preserve"> cual quedará así:</w:t>
      </w:r>
    </w:p>
    <w:p w14:paraId="6A9621C2" w14:textId="77777777" w:rsidR="00295CF4" w:rsidRPr="00FB7EEC" w:rsidRDefault="00295CF4" w:rsidP="00295CF4">
      <w:pPr>
        <w:jc w:val="both"/>
        <w:rPr>
          <w:rFonts w:ascii="Arial" w:hAnsi="Arial" w:cs="Arial"/>
          <w:sz w:val="24"/>
          <w:szCs w:val="24"/>
          <w:lang w:val="es-ES"/>
        </w:rPr>
      </w:pPr>
    </w:p>
    <w:p w14:paraId="4EA0058C" w14:textId="77777777" w:rsidR="00ED7860" w:rsidRPr="00FB7EEC" w:rsidRDefault="00ED7860" w:rsidP="00ED7860">
      <w:pPr>
        <w:pStyle w:val="Prrafodelista"/>
        <w:numPr>
          <w:ilvl w:val="1"/>
          <w:numId w:val="3"/>
        </w:numPr>
        <w:tabs>
          <w:tab w:val="left" w:pos="993"/>
        </w:tabs>
        <w:spacing w:after="0" w:line="0" w:lineRule="atLeast"/>
        <w:ind w:right="4"/>
        <w:jc w:val="both"/>
        <w:outlineLvl w:val="0"/>
        <w:rPr>
          <w:rFonts w:ascii="Arial" w:hAnsi="Arial" w:cs="Arial"/>
          <w:b/>
          <w:bCs/>
          <w:i/>
          <w:iCs/>
          <w:sz w:val="24"/>
          <w:szCs w:val="24"/>
          <w:lang w:val="es-ES"/>
        </w:rPr>
      </w:pPr>
      <w:r w:rsidRPr="00FB7EEC">
        <w:rPr>
          <w:rFonts w:ascii="Arial" w:hAnsi="Arial" w:cs="Arial"/>
          <w:b/>
          <w:bCs/>
          <w:i/>
          <w:iCs/>
          <w:sz w:val="24"/>
          <w:szCs w:val="24"/>
          <w:lang w:val="es-ES"/>
        </w:rPr>
        <w:t>La Empresa Interesada debe ser una persona jurídica con al menos 2 años de existencia</w:t>
      </w:r>
    </w:p>
    <w:p w14:paraId="6C01A7B8" w14:textId="77777777" w:rsidR="00ED7860" w:rsidRPr="00FB7EEC" w:rsidRDefault="00ED7860" w:rsidP="00ED7860">
      <w:pPr>
        <w:pStyle w:val="Prrafodelista"/>
        <w:tabs>
          <w:tab w:val="left" w:pos="993"/>
        </w:tabs>
        <w:spacing w:after="0" w:line="0" w:lineRule="atLeast"/>
        <w:ind w:left="993" w:right="4"/>
        <w:jc w:val="both"/>
        <w:rPr>
          <w:rFonts w:ascii="Arial" w:hAnsi="Arial" w:cs="Arial"/>
          <w:i/>
          <w:iCs/>
          <w:sz w:val="24"/>
          <w:szCs w:val="24"/>
          <w:lang w:val="es-ES"/>
        </w:rPr>
      </w:pPr>
    </w:p>
    <w:p w14:paraId="168C3236" w14:textId="77777777" w:rsidR="00ED7860" w:rsidRPr="00FB7EEC" w:rsidRDefault="00ED7860" w:rsidP="00ED7860">
      <w:pPr>
        <w:pStyle w:val="Prrafodelista"/>
        <w:tabs>
          <w:tab w:val="left" w:pos="426"/>
          <w:tab w:val="left" w:pos="993"/>
        </w:tabs>
        <w:spacing w:after="0" w:line="0" w:lineRule="atLeast"/>
        <w:ind w:left="567" w:right="4"/>
        <w:jc w:val="both"/>
        <w:rPr>
          <w:rFonts w:ascii="Arial" w:hAnsi="Arial" w:cs="Arial"/>
          <w:i/>
          <w:iCs/>
          <w:sz w:val="24"/>
          <w:szCs w:val="24"/>
          <w:lang w:val="es-ES"/>
        </w:rPr>
      </w:pPr>
      <w:r w:rsidRPr="00FB7EEC">
        <w:rPr>
          <w:rFonts w:ascii="Arial" w:hAnsi="Arial" w:cs="Arial"/>
          <w:i/>
          <w:iCs/>
          <w:sz w:val="24"/>
          <w:szCs w:val="24"/>
          <w:lang w:val="es-ES"/>
        </w:rPr>
        <w:t>Se puede postular cualquier persona jurídica que se haya constituido en Colombia y cuente con al menos 2 años de existencia, previos a la fecha de apertura de la convocatoria.</w:t>
      </w:r>
    </w:p>
    <w:p w14:paraId="1B6EF88B" w14:textId="77777777" w:rsidR="00ED7860" w:rsidRPr="00FB7EEC" w:rsidRDefault="00ED7860" w:rsidP="00ED7860">
      <w:pPr>
        <w:pStyle w:val="Prrafodelista"/>
        <w:tabs>
          <w:tab w:val="left" w:pos="426"/>
          <w:tab w:val="left" w:pos="993"/>
        </w:tabs>
        <w:spacing w:after="0" w:line="0" w:lineRule="atLeast"/>
        <w:ind w:left="567" w:right="4"/>
        <w:jc w:val="both"/>
        <w:rPr>
          <w:rFonts w:ascii="Arial" w:hAnsi="Arial" w:cs="Arial"/>
          <w:i/>
          <w:iCs/>
          <w:sz w:val="24"/>
          <w:szCs w:val="24"/>
          <w:lang w:val="es-ES"/>
        </w:rPr>
      </w:pPr>
    </w:p>
    <w:p w14:paraId="0B41A572" w14:textId="77777777" w:rsidR="00ED7860" w:rsidRPr="00FB7EEC" w:rsidRDefault="00ED7860" w:rsidP="00ED7860">
      <w:pPr>
        <w:tabs>
          <w:tab w:val="left" w:pos="426"/>
          <w:tab w:val="left" w:pos="993"/>
        </w:tabs>
        <w:spacing w:after="0" w:line="0" w:lineRule="atLeast"/>
        <w:ind w:left="567" w:right="4"/>
        <w:jc w:val="both"/>
        <w:rPr>
          <w:rFonts w:ascii="Arial" w:hAnsi="Arial" w:cs="Arial"/>
          <w:i/>
          <w:iCs/>
          <w:sz w:val="24"/>
          <w:szCs w:val="24"/>
        </w:rPr>
      </w:pPr>
      <w:r w:rsidRPr="00FB7EEC">
        <w:rPr>
          <w:rFonts w:ascii="Arial" w:hAnsi="Arial" w:cs="Arial"/>
          <w:i/>
          <w:iCs/>
          <w:sz w:val="24"/>
          <w:szCs w:val="24"/>
        </w:rPr>
        <w:t xml:space="preserve">La postulación podrá ser presentada de </w:t>
      </w:r>
      <w:r w:rsidRPr="00FB7EEC">
        <w:rPr>
          <w:rFonts w:ascii="Arial" w:hAnsi="Arial" w:cs="Arial"/>
          <w:b/>
          <w:bCs/>
          <w:i/>
          <w:iCs/>
          <w:sz w:val="24"/>
          <w:szCs w:val="24"/>
        </w:rPr>
        <w:t>manera conjunta</w:t>
      </w:r>
      <w:r w:rsidRPr="00FB7EEC">
        <w:rPr>
          <w:rFonts w:ascii="Arial" w:hAnsi="Arial" w:cs="Arial"/>
          <w:i/>
          <w:iCs/>
          <w:sz w:val="24"/>
          <w:szCs w:val="24"/>
        </w:rPr>
        <w:t xml:space="preserve"> por al menos dos personas jurídicas que actúen como </w:t>
      </w:r>
      <w:proofErr w:type="spellStart"/>
      <w:r w:rsidRPr="00FB7EEC">
        <w:rPr>
          <w:rFonts w:ascii="Arial" w:hAnsi="Arial" w:cs="Arial"/>
          <w:i/>
          <w:iCs/>
          <w:sz w:val="24"/>
          <w:szCs w:val="24"/>
        </w:rPr>
        <w:t>coejecutoras</w:t>
      </w:r>
      <w:proofErr w:type="spellEnd"/>
      <w:r w:rsidRPr="00FB7EEC">
        <w:rPr>
          <w:rFonts w:ascii="Arial" w:hAnsi="Arial" w:cs="Arial"/>
          <w:i/>
          <w:iCs/>
          <w:sz w:val="24"/>
          <w:szCs w:val="24"/>
        </w:rPr>
        <w:t xml:space="preserve">, siempre que demuestren experiencia en procesos de </w:t>
      </w:r>
      <w:proofErr w:type="spellStart"/>
      <w:r w:rsidRPr="00FB7EEC">
        <w:rPr>
          <w:rFonts w:ascii="Arial" w:hAnsi="Arial" w:cs="Arial"/>
          <w:i/>
          <w:iCs/>
          <w:sz w:val="24"/>
          <w:szCs w:val="24"/>
        </w:rPr>
        <w:t>i+d+i</w:t>
      </w:r>
      <w:proofErr w:type="spellEnd"/>
      <w:r w:rsidRPr="00FB7EEC">
        <w:rPr>
          <w:rFonts w:ascii="Arial" w:hAnsi="Arial" w:cs="Arial"/>
          <w:i/>
          <w:iCs/>
          <w:sz w:val="24"/>
          <w:szCs w:val="24"/>
        </w:rPr>
        <w:t xml:space="preserve"> en el área tecnológica del reto seleccionado. En tal caso, los acuerdos para postulación conjunta deberán ser presentados estableciendo un representante conjunto que comprometa de manera solidaria a las Empresas Interesadas en la postulación y eventual Contrato para el piloto. Por lo tanto, las empresas que hacen parte del postulante conjunto asumen responsabilidades frente a los objetivos, compromisos y entregables del Proyecto de I+D+i.</w:t>
      </w:r>
    </w:p>
    <w:p w14:paraId="7074BBAF" w14:textId="77777777" w:rsidR="00ED7860" w:rsidRPr="00FB7EEC" w:rsidRDefault="00ED7860" w:rsidP="00ED7860">
      <w:pPr>
        <w:pStyle w:val="Prrafodelista"/>
        <w:tabs>
          <w:tab w:val="left" w:pos="426"/>
          <w:tab w:val="left" w:pos="993"/>
        </w:tabs>
        <w:spacing w:after="0" w:line="0" w:lineRule="atLeast"/>
        <w:ind w:left="567" w:right="4"/>
        <w:jc w:val="both"/>
        <w:rPr>
          <w:rFonts w:ascii="Arial" w:hAnsi="Arial" w:cs="Arial"/>
          <w:i/>
          <w:iCs/>
          <w:sz w:val="24"/>
          <w:szCs w:val="24"/>
        </w:rPr>
      </w:pPr>
    </w:p>
    <w:p w14:paraId="49512E65" w14:textId="77777777" w:rsidR="00ED7860" w:rsidRPr="00FB7EEC" w:rsidRDefault="00ED7860" w:rsidP="00ED7860">
      <w:pPr>
        <w:tabs>
          <w:tab w:val="left" w:pos="426"/>
          <w:tab w:val="left" w:pos="993"/>
        </w:tabs>
        <w:spacing w:after="0" w:line="0" w:lineRule="atLeast"/>
        <w:ind w:left="567" w:right="4"/>
        <w:jc w:val="both"/>
        <w:rPr>
          <w:rFonts w:ascii="Arial" w:hAnsi="Arial" w:cs="Arial"/>
          <w:i/>
          <w:iCs/>
          <w:sz w:val="24"/>
          <w:szCs w:val="24"/>
          <w:lang w:val="es-ES"/>
        </w:rPr>
      </w:pPr>
      <w:r w:rsidRPr="00FB7EEC">
        <w:rPr>
          <w:rFonts w:ascii="Arial" w:hAnsi="Arial" w:cs="Arial"/>
          <w:i/>
          <w:iCs/>
          <w:sz w:val="24"/>
          <w:szCs w:val="24"/>
          <w:lang w:val="es-ES"/>
        </w:rPr>
        <w:t xml:space="preserve">Así lo deberá señalar el representante legal o apoderado de la Empresa Interesada o Postulante Conjunto al suscribir y cargar la carta de presentación, </w:t>
      </w:r>
      <w:hyperlink r:id="rId5">
        <w:r w:rsidRPr="00FB7EEC">
          <w:rPr>
            <w:rStyle w:val="Hipervnculo"/>
            <w:rFonts w:ascii="Arial" w:eastAsia="Arial" w:hAnsi="Arial" w:cs="Arial"/>
            <w:i/>
            <w:iCs/>
            <w:sz w:val="24"/>
            <w:szCs w:val="24"/>
          </w:rPr>
          <w:t>(Anexo 1).</w:t>
        </w:r>
      </w:hyperlink>
      <w:r w:rsidRPr="00FB7EEC">
        <w:rPr>
          <w:rFonts w:ascii="Arial" w:eastAsia="Arial" w:hAnsi="Arial" w:cs="Arial"/>
          <w:i/>
          <w:iCs/>
          <w:sz w:val="24"/>
          <w:szCs w:val="24"/>
          <w:lang w:val="es-ES"/>
        </w:rPr>
        <w:t xml:space="preserve"> Además, deberán cargar como anexo el certificado actualizado de existencia y representación de la o las Empresas Interesadas (“certificado de cámara”) </w:t>
      </w:r>
      <w:r w:rsidRPr="00FB7EEC">
        <w:rPr>
          <w:rStyle w:val="Hipervnculo"/>
          <w:rFonts w:ascii="Arial" w:eastAsia="Arial" w:hAnsi="Arial" w:cs="Arial"/>
          <w:i/>
          <w:iCs/>
          <w:sz w:val="24"/>
          <w:szCs w:val="24"/>
        </w:rPr>
        <w:t>(Anexo 2)</w:t>
      </w:r>
      <w:r w:rsidRPr="00FB7EEC">
        <w:rPr>
          <w:rFonts w:ascii="Arial" w:eastAsia="Arial" w:hAnsi="Arial" w:cs="Arial"/>
          <w:i/>
          <w:iCs/>
          <w:sz w:val="24"/>
          <w:szCs w:val="24"/>
          <w:lang w:val="es-ES"/>
        </w:rPr>
        <w:t xml:space="preserve">, </w:t>
      </w:r>
      <w:r w:rsidRPr="00FB7EEC">
        <w:rPr>
          <w:rFonts w:ascii="Arial" w:hAnsi="Arial" w:cs="Arial"/>
          <w:i/>
          <w:iCs/>
          <w:sz w:val="24"/>
          <w:szCs w:val="24"/>
          <w:lang w:val="es-ES"/>
        </w:rPr>
        <w:t xml:space="preserve">el cual debe evidenciar su fecha de constitución y haber sido expedido con máximo 30 días de antigüedad. </w:t>
      </w:r>
    </w:p>
    <w:p w14:paraId="4A6DC26A" w14:textId="77777777" w:rsidR="00ED7860" w:rsidRPr="00FB7EEC" w:rsidRDefault="00ED7860" w:rsidP="00ED7860">
      <w:pPr>
        <w:tabs>
          <w:tab w:val="left" w:pos="426"/>
          <w:tab w:val="left" w:pos="993"/>
        </w:tabs>
        <w:spacing w:after="0" w:line="0" w:lineRule="atLeast"/>
        <w:ind w:left="567" w:right="4"/>
        <w:jc w:val="both"/>
        <w:rPr>
          <w:rFonts w:ascii="Arial" w:hAnsi="Arial" w:cs="Arial"/>
          <w:i/>
          <w:iCs/>
          <w:sz w:val="24"/>
          <w:szCs w:val="24"/>
          <w:lang w:val="es-ES"/>
        </w:rPr>
      </w:pPr>
    </w:p>
    <w:p w14:paraId="507D8CA0" w14:textId="77777777" w:rsidR="00ED7F22" w:rsidRPr="00FB7EEC" w:rsidRDefault="00ED7860" w:rsidP="00ED7860">
      <w:pPr>
        <w:tabs>
          <w:tab w:val="left" w:pos="426"/>
          <w:tab w:val="left" w:pos="993"/>
        </w:tabs>
        <w:spacing w:after="0" w:line="0" w:lineRule="atLeast"/>
        <w:ind w:left="567" w:right="4"/>
        <w:jc w:val="both"/>
        <w:rPr>
          <w:rFonts w:ascii="Arial" w:hAnsi="Arial" w:cs="Arial"/>
          <w:i/>
          <w:iCs/>
          <w:sz w:val="24"/>
          <w:szCs w:val="24"/>
          <w:lang w:val="es-ES"/>
        </w:rPr>
      </w:pPr>
      <w:r w:rsidRPr="00FB7EEC">
        <w:rPr>
          <w:rFonts w:ascii="Arial" w:hAnsi="Arial" w:cs="Arial"/>
          <w:i/>
          <w:iCs/>
          <w:sz w:val="24"/>
          <w:szCs w:val="24"/>
          <w:lang w:val="es-ES"/>
        </w:rPr>
        <w:t xml:space="preserve">Tratándose de postulante conjunto, </w:t>
      </w:r>
      <w:r w:rsidR="000870EA" w:rsidRPr="00FB7EEC">
        <w:rPr>
          <w:rFonts w:ascii="Arial" w:hAnsi="Arial" w:cs="Arial"/>
          <w:i/>
          <w:iCs/>
          <w:sz w:val="24"/>
          <w:szCs w:val="24"/>
          <w:lang w:val="es-ES"/>
        </w:rPr>
        <w:t xml:space="preserve">el representante </w:t>
      </w:r>
      <w:r w:rsidRPr="00FB7EEC">
        <w:rPr>
          <w:rFonts w:ascii="Arial" w:hAnsi="Arial" w:cs="Arial"/>
          <w:i/>
          <w:iCs/>
          <w:sz w:val="24"/>
          <w:szCs w:val="24"/>
          <w:lang w:val="es-ES"/>
        </w:rPr>
        <w:t>conjunto deberá cumplir</w:t>
      </w:r>
      <w:r w:rsidR="006E553D" w:rsidRPr="00FB7EEC">
        <w:rPr>
          <w:rFonts w:ascii="Arial" w:hAnsi="Arial" w:cs="Arial"/>
          <w:i/>
          <w:iCs/>
          <w:sz w:val="24"/>
          <w:szCs w:val="24"/>
          <w:lang w:val="es-ES"/>
        </w:rPr>
        <w:t xml:space="preserve"> tanto</w:t>
      </w:r>
      <w:r w:rsidRPr="00FB7EEC">
        <w:rPr>
          <w:rFonts w:ascii="Arial" w:hAnsi="Arial" w:cs="Arial"/>
          <w:i/>
          <w:iCs/>
          <w:sz w:val="24"/>
          <w:szCs w:val="24"/>
          <w:lang w:val="es-ES"/>
        </w:rPr>
        <w:t xml:space="preserve"> con el tiempo de constitución como con la experiencia</w:t>
      </w:r>
      <w:r w:rsidR="006E553D" w:rsidRPr="00FB7EEC">
        <w:rPr>
          <w:rFonts w:ascii="Arial" w:hAnsi="Arial" w:cs="Arial"/>
          <w:i/>
          <w:iCs/>
          <w:sz w:val="24"/>
          <w:szCs w:val="24"/>
          <w:lang w:val="es-ES"/>
        </w:rPr>
        <w:t xml:space="preserve"> requerida en est</w:t>
      </w:r>
      <w:r w:rsidR="00ED7F22" w:rsidRPr="00FB7EEC">
        <w:rPr>
          <w:rFonts w:ascii="Arial" w:hAnsi="Arial" w:cs="Arial"/>
          <w:i/>
          <w:iCs/>
          <w:sz w:val="24"/>
          <w:szCs w:val="24"/>
          <w:lang w:val="es-ES"/>
        </w:rPr>
        <w:t>e numeral</w:t>
      </w:r>
      <w:r w:rsidRPr="00FB7EEC">
        <w:rPr>
          <w:rFonts w:ascii="Arial" w:hAnsi="Arial" w:cs="Arial"/>
          <w:i/>
          <w:iCs/>
          <w:sz w:val="24"/>
          <w:szCs w:val="24"/>
          <w:lang w:val="es-ES"/>
        </w:rPr>
        <w:t>.</w:t>
      </w:r>
    </w:p>
    <w:p w14:paraId="1B7CF9A1" w14:textId="77777777" w:rsidR="009D7F80" w:rsidRDefault="009D7F80" w:rsidP="009D7F80">
      <w:pPr>
        <w:tabs>
          <w:tab w:val="left" w:pos="426"/>
          <w:tab w:val="left" w:pos="993"/>
        </w:tabs>
        <w:spacing w:after="0" w:line="0" w:lineRule="atLeast"/>
        <w:ind w:right="4"/>
        <w:jc w:val="both"/>
        <w:rPr>
          <w:rFonts w:ascii="Arial" w:hAnsi="Arial" w:cs="Arial"/>
          <w:sz w:val="24"/>
          <w:szCs w:val="24"/>
          <w:lang w:val="es-ES"/>
        </w:rPr>
      </w:pPr>
    </w:p>
    <w:p w14:paraId="15BA2DFA" w14:textId="68D055EB" w:rsidR="003871A8" w:rsidRPr="00FB7EEC" w:rsidRDefault="009D7F80" w:rsidP="00FB7EEC">
      <w:pPr>
        <w:tabs>
          <w:tab w:val="left" w:pos="426"/>
          <w:tab w:val="left" w:pos="993"/>
        </w:tabs>
        <w:spacing w:after="0" w:line="0" w:lineRule="atLeast"/>
        <w:ind w:right="4"/>
        <w:jc w:val="both"/>
        <w:rPr>
          <w:rFonts w:ascii="Arial" w:hAnsi="Arial" w:cs="Arial"/>
          <w:sz w:val="24"/>
          <w:szCs w:val="24"/>
          <w:lang w:val="es-ES"/>
        </w:rPr>
      </w:pPr>
      <w:r w:rsidRPr="00FB7EEC">
        <w:rPr>
          <w:rFonts w:ascii="Arial" w:hAnsi="Arial" w:cs="Arial"/>
          <w:b/>
          <w:bCs/>
          <w:sz w:val="24"/>
          <w:szCs w:val="24"/>
          <w:lang w:val="es-ES"/>
        </w:rPr>
        <w:t>SEGUNDO:</w:t>
      </w:r>
      <w:r w:rsidRPr="00FB7EEC">
        <w:rPr>
          <w:rFonts w:ascii="Arial" w:hAnsi="Arial" w:cs="Arial"/>
          <w:sz w:val="24"/>
          <w:szCs w:val="24"/>
          <w:lang w:val="es-ES"/>
        </w:rPr>
        <w:t xml:space="preserve"> </w:t>
      </w:r>
      <w:r w:rsidR="003871A8" w:rsidRPr="00FB7EEC">
        <w:rPr>
          <w:rFonts w:ascii="Arial" w:hAnsi="Arial" w:cs="Arial"/>
          <w:sz w:val="24"/>
          <w:szCs w:val="24"/>
          <w:lang w:val="es-ES"/>
        </w:rPr>
        <w:t xml:space="preserve">Modificar el </w:t>
      </w:r>
      <w:r w:rsidR="003871A8" w:rsidRPr="00FB7EEC">
        <w:rPr>
          <w:rFonts w:ascii="Arial" w:hAnsi="Arial" w:cs="Arial"/>
          <w:b/>
          <w:bCs/>
          <w:sz w:val="24"/>
          <w:szCs w:val="24"/>
          <w:lang w:val="es-ES"/>
        </w:rPr>
        <w:t>numeral 1.3</w:t>
      </w:r>
      <w:r w:rsidR="003871A8" w:rsidRPr="00FB7EEC">
        <w:rPr>
          <w:rFonts w:ascii="Arial" w:hAnsi="Arial" w:cs="Arial"/>
          <w:sz w:val="24"/>
          <w:szCs w:val="24"/>
          <w:lang w:val="es-ES"/>
        </w:rPr>
        <w:t xml:space="preserve"> </w:t>
      </w:r>
      <w:r w:rsidR="00741C2D" w:rsidRPr="00FB7EEC">
        <w:rPr>
          <w:rFonts w:ascii="Arial" w:hAnsi="Arial" w:cs="Arial"/>
          <w:sz w:val="24"/>
          <w:szCs w:val="24"/>
          <w:lang w:val="es-ES"/>
        </w:rPr>
        <w:t>de los términos y condiciones</w:t>
      </w:r>
      <w:r w:rsidR="00295CF4" w:rsidRPr="00FB7EEC">
        <w:rPr>
          <w:rFonts w:ascii="Arial" w:hAnsi="Arial" w:cs="Arial"/>
          <w:sz w:val="24"/>
          <w:szCs w:val="24"/>
          <w:lang w:val="es-ES"/>
        </w:rPr>
        <w:t xml:space="preserve"> para eliminar </w:t>
      </w:r>
      <w:r w:rsidR="003C3DCD" w:rsidRPr="00FB7EEC">
        <w:rPr>
          <w:rFonts w:ascii="Arial" w:hAnsi="Arial" w:cs="Arial"/>
          <w:sz w:val="24"/>
          <w:szCs w:val="24"/>
          <w:lang w:val="es-ES"/>
        </w:rPr>
        <w:t xml:space="preserve">la exigencia de que </w:t>
      </w:r>
      <w:r w:rsidR="00F24818" w:rsidRPr="00FB7EEC">
        <w:rPr>
          <w:rFonts w:ascii="Arial" w:hAnsi="Arial" w:cs="Arial"/>
          <w:sz w:val="24"/>
          <w:szCs w:val="24"/>
          <w:lang w:val="es-ES"/>
        </w:rPr>
        <w:t>cada uno de</w:t>
      </w:r>
      <w:r w:rsidR="003C3DCD" w:rsidRPr="00FB7EEC">
        <w:rPr>
          <w:rFonts w:ascii="Arial" w:hAnsi="Arial" w:cs="Arial"/>
          <w:sz w:val="24"/>
          <w:szCs w:val="24"/>
          <w:lang w:val="es-ES"/>
        </w:rPr>
        <w:t xml:space="preserve"> los miembros del postulante conjunto deben acreditar </w:t>
      </w:r>
      <w:r w:rsidR="00F24818" w:rsidRPr="00FB7EEC">
        <w:rPr>
          <w:rFonts w:ascii="Arial" w:hAnsi="Arial" w:cs="Arial"/>
          <w:sz w:val="24"/>
          <w:szCs w:val="24"/>
          <w:lang w:val="es-ES"/>
        </w:rPr>
        <w:t>todos los requisitos, p</w:t>
      </w:r>
      <w:r w:rsidR="00FF5116" w:rsidRPr="00FB7EEC">
        <w:rPr>
          <w:rFonts w:ascii="Arial" w:hAnsi="Arial" w:cs="Arial"/>
          <w:sz w:val="24"/>
          <w:szCs w:val="24"/>
          <w:lang w:val="es-ES"/>
        </w:rPr>
        <w:t xml:space="preserve">or lo tanto, el numeral </w:t>
      </w:r>
      <w:r w:rsidR="003654D4" w:rsidRPr="00FB7EEC">
        <w:rPr>
          <w:rFonts w:ascii="Arial" w:hAnsi="Arial" w:cs="Arial"/>
          <w:sz w:val="24"/>
          <w:szCs w:val="24"/>
          <w:lang w:val="es-ES"/>
        </w:rPr>
        <w:t>quedará así</w:t>
      </w:r>
      <w:r w:rsidR="00FC396E" w:rsidRPr="00FB7EEC">
        <w:rPr>
          <w:rFonts w:ascii="Arial" w:hAnsi="Arial" w:cs="Arial"/>
          <w:sz w:val="24"/>
          <w:szCs w:val="24"/>
          <w:lang w:val="es-ES"/>
        </w:rPr>
        <w:t>:</w:t>
      </w:r>
    </w:p>
    <w:p w14:paraId="23EF9509" w14:textId="77777777" w:rsidR="00FC396E" w:rsidRDefault="00FC396E" w:rsidP="00FC396E">
      <w:pPr>
        <w:tabs>
          <w:tab w:val="left" w:pos="426"/>
          <w:tab w:val="left" w:pos="993"/>
        </w:tabs>
        <w:spacing w:after="0" w:line="0" w:lineRule="atLeast"/>
        <w:ind w:right="4"/>
        <w:jc w:val="both"/>
        <w:rPr>
          <w:rFonts w:ascii="Arial" w:hAnsi="Arial" w:cs="Arial"/>
          <w:sz w:val="24"/>
          <w:szCs w:val="24"/>
          <w:lang w:val="es-ES"/>
        </w:rPr>
      </w:pPr>
    </w:p>
    <w:p w14:paraId="2110222F" w14:textId="77777777" w:rsidR="00FC396E" w:rsidRPr="00FB7EEC" w:rsidRDefault="00FC396E" w:rsidP="00FB7EEC">
      <w:pPr>
        <w:pStyle w:val="Prrafodelista"/>
        <w:numPr>
          <w:ilvl w:val="1"/>
          <w:numId w:val="8"/>
        </w:numPr>
        <w:tabs>
          <w:tab w:val="left" w:pos="993"/>
        </w:tabs>
        <w:suppressAutoHyphens/>
        <w:spacing w:after="0" w:line="0" w:lineRule="atLeast"/>
        <w:ind w:left="567" w:right="4" w:firstLine="0"/>
        <w:jc w:val="both"/>
        <w:textDirection w:val="btLr"/>
        <w:textAlignment w:val="top"/>
        <w:outlineLvl w:val="0"/>
        <w:rPr>
          <w:rFonts w:ascii="Arial" w:hAnsi="Arial" w:cs="Arial"/>
          <w:b/>
          <w:bCs/>
          <w:i/>
          <w:iCs/>
          <w:sz w:val="24"/>
          <w:szCs w:val="24"/>
          <w:lang w:val="es-ES"/>
        </w:rPr>
      </w:pPr>
      <w:r w:rsidRPr="00FB7EEC">
        <w:rPr>
          <w:rFonts w:ascii="Arial" w:hAnsi="Arial" w:cs="Arial"/>
          <w:b/>
          <w:bCs/>
          <w:i/>
          <w:iCs/>
          <w:sz w:val="24"/>
          <w:szCs w:val="24"/>
          <w:lang w:val="es-ES"/>
        </w:rPr>
        <w:t>. Acreditar experiencia en el desarrollo de productos de base tecnológica:</w:t>
      </w:r>
    </w:p>
    <w:p w14:paraId="02FC18B4" w14:textId="77777777" w:rsidR="00FC396E" w:rsidRPr="00FB7EEC" w:rsidRDefault="00FC396E" w:rsidP="00FC396E">
      <w:pPr>
        <w:pStyle w:val="Prrafodelista"/>
        <w:spacing w:after="0" w:line="240" w:lineRule="auto"/>
        <w:ind w:left="0" w:hanging="2"/>
        <w:jc w:val="both"/>
        <w:rPr>
          <w:rFonts w:ascii="Arial" w:hAnsi="Arial" w:cs="Arial"/>
          <w:i/>
          <w:iCs/>
          <w:sz w:val="24"/>
          <w:szCs w:val="24"/>
          <w:lang w:val="es-ES"/>
        </w:rPr>
      </w:pPr>
    </w:p>
    <w:p w14:paraId="1C4C6AA3" w14:textId="77777777" w:rsidR="00FC396E" w:rsidRPr="00FB7EEC" w:rsidRDefault="00FC396E" w:rsidP="00FC396E">
      <w:pPr>
        <w:pStyle w:val="Prrafodelista"/>
        <w:tabs>
          <w:tab w:val="left" w:pos="993"/>
        </w:tabs>
        <w:spacing w:after="0" w:line="0" w:lineRule="atLeast"/>
        <w:ind w:left="993" w:right="4"/>
        <w:jc w:val="both"/>
        <w:rPr>
          <w:rFonts w:ascii="Arial" w:hAnsi="Arial" w:cs="Arial"/>
          <w:i/>
          <w:iCs/>
          <w:sz w:val="24"/>
          <w:szCs w:val="24"/>
          <w:lang w:val="es-ES"/>
        </w:rPr>
      </w:pPr>
      <w:r w:rsidRPr="00FB7EEC">
        <w:rPr>
          <w:rFonts w:ascii="Arial" w:hAnsi="Arial" w:cs="Arial"/>
          <w:i/>
          <w:iCs/>
          <w:sz w:val="24"/>
          <w:szCs w:val="24"/>
          <w:lang w:val="es-ES"/>
        </w:rPr>
        <w:t xml:space="preserve">La Empresa Interesada deberá acreditar su experiencia en productos de base tecnológica. Para el efecto, deberá cargar al menos una certificación expedida por la entidad contratante respectiva, en la papelería de dicha entidad contratante, en la que se acredite el recibo a satisfacción del producto de base tecnológica que la Empresa Interesada haya desarrollado e implementado para esa entidad. </w:t>
      </w:r>
    </w:p>
    <w:p w14:paraId="3AA3C05D" w14:textId="77777777" w:rsidR="00FC396E" w:rsidRPr="00FB7EEC" w:rsidRDefault="00FC396E" w:rsidP="00FC396E">
      <w:pPr>
        <w:pStyle w:val="Prrafodelista"/>
        <w:spacing w:after="0" w:line="240" w:lineRule="auto"/>
        <w:ind w:left="0" w:hanging="2"/>
        <w:jc w:val="both"/>
        <w:rPr>
          <w:rFonts w:ascii="Arial" w:hAnsi="Arial" w:cs="Arial"/>
          <w:i/>
          <w:iCs/>
          <w:sz w:val="24"/>
          <w:szCs w:val="24"/>
          <w:lang w:val="es-ES"/>
        </w:rPr>
      </w:pPr>
    </w:p>
    <w:p w14:paraId="371795C3" w14:textId="77777777" w:rsidR="00FC396E" w:rsidRPr="00FB7EEC" w:rsidRDefault="00FC396E" w:rsidP="00FC396E">
      <w:pPr>
        <w:pStyle w:val="Prrafodelista"/>
        <w:numPr>
          <w:ilvl w:val="0"/>
          <w:numId w:val="7"/>
        </w:numPr>
        <w:tabs>
          <w:tab w:val="left" w:pos="993"/>
        </w:tabs>
        <w:spacing w:after="0" w:line="0" w:lineRule="atLeast"/>
        <w:ind w:right="4"/>
        <w:jc w:val="both"/>
        <w:textDirection w:val="btLr"/>
        <w:outlineLvl w:val="0"/>
        <w:rPr>
          <w:rFonts w:ascii="Arial" w:hAnsi="Arial" w:cs="Arial"/>
          <w:i/>
          <w:iCs/>
          <w:sz w:val="24"/>
          <w:szCs w:val="24"/>
          <w:lang w:val="es-ES"/>
        </w:rPr>
      </w:pPr>
      <w:r w:rsidRPr="00FB7EEC">
        <w:rPr>
          <w:rFonts w:ascii="Arial" w:hAnsi="Arial" w:cs="Arial"/>
          <w:i/>
          <w:iCs/>
          <w:sz w:val="24"/>
          <w:szCs w:val="24"/>
          <w:lang w:val="es-ES"/>
        </w:rPr>
        <w:t>El representante legal o apoderado de la Empresa Interesada debe suscribir y cargar el</w:t>
      </w:r>
      <w:r w:rsidRPr="00FB7EEC">
        <w:rPr>
          <w:rFonts w:ascii="Arial" w:hAnsi="Arial" w:cs="Arial"/>
          <w:b/>
          <w:i/>
          <w:iCs/>
          <w:sz w:val="24"/>
          <w:szCs w:val="24"/>
          <w:lang w:val="es-ES"/>
        </w:rPr>
        <w:t xml:space="preserve"> </w:t>
      </w:r>
      <w:hyperlink r:id="rId6">
        <w:r w:rsidRPr="00FB7EEC">
          <w:rPr>
            <w:rStyle w:val="Hipervnculo"/>
            <w:rFonts w:ascii="Arial" w:hAnsi="Arial" w:cs="Arial"/>
            <w:i/>
            <w:iCs/>
            <w:sz w:val="24"/>
            <w:szCs w:val="24"/>
            <w:lang w:val="es-ES"/>
          </w:rPr>
          <w:t xml:space="preserve">formato para acreditar experiencia - </w:t>
        </w:r>
        <w:r w:rsidRPr="00FB7EEC">
          <w:rPr>
            <w:rStyle w:val="Hipervnculo"/>
            <w:rFonts w:ascii="Arial" w:eastAsia="Arial" w:hAnsi="Arial" w:cs="Arial"/>
            <w:i/>
            <w:iCs/>
            <w:sz w:val="24"/>
            <w:szCs w:val="24"/>
          </w:rPr>
          <w:t>(Anexo 3).</w:t>
        </w:r>
      </w:hyperlink>
      <w:r w:rsidRPr="00FB7EEC">
        <w:rPr>
          <w:rFonts w:ascii="Arial" w:eastAsia="Arial" w:hAnsi="Arial" w:cs="Arial"/>
          <w:i/>
          <w:iCs/>
          <w:sz w:val="24"/>
          <w:szCs w:val="24"/>
          <w:lang w:val="es-ES"/>
        </w:rPr>
        <w:t xml:space="preserve">  </w:t>
      </w:r>
      <w:r w:rsidRPr="00FB7EEC">
        <w:rPr>
          <w:rFonts w:ascii="Arial" w:hAnsi="Arial" w:cs="Arial"/>
          <w:i/>
          <w:iCs/>
          <w:sz w:val="24"/>
          <w:szCs w:val="24"/>
          <w:lang w:val="es-ES"/>
        </w:rPr>
        <w:t xml:space="preserve">en el que haga una breve descripción la experiencia de la Empresa Interesada en el desarrollo de productos de base tecnológica. </w:t>
      </w:r>
    </w:p>
    <w:p w14:paraId="1ED93BD9" w14:textId="77777777" w:rsidR="00FC396E" w:rsidRPr="00FB7EEC" w:rsidRDefault="00FC396E" w:rsidP="00FC396E">
      <w:pPr>
        <w:pStyle w:val="Prrafodelista"/>
        <w:numPr>
          <w:ilvl w:val="0"/>
          <w:numId w:val="7"/>
        </w:numPr>
        <w:tabs>
          <w:tab w:val="left" w:pos="993"/>
        </w:tabs>
        <w:spacing w:after="0" w:line="0" w:lineRule="atLeast"/>
        <w:ind w:right="4"/>
        <w:jc w:val="both"/>
        <w:textDirection w:val="btLr"/>
        <w:rPr>
          <w:rFonts w:ascii="Arial" w:hAnsi="Arial" w:cs="Arial"/>
          <w:i/>
          <w:iCs/>
          <w:sz w:val="24"/>
          <w:szCs w:val="24"/>
          <w:lang w:val="es-ES"/>
        </w:rPr>
      </w:pPr>
      <w:r w:rsidRPr="00FB7EEC">
        <w:rPr>
          <w:rFonts w:ascii="Arial" w:hAnsi="Arial" w:cs="Arial"/>
          <w:i/>
          <w:iCs/>
          <w:sz w:val="24"/>
          <w:szCs w:val="24"/>
          <w:lang w:val="es-ES"/>
        </w:rPr>
        <w:t xml:space="preserve">Adicionalmente, se debe cargar como en un solo archivo de PDF el soporte de experiencia. Recordando que en la certificación debe ser explícita la referencia al producto y a sus características de base tecnológica. Además, debe identificar específicamente: </w:t>
      </w:r>
    </w:p>
    <w:p w14:paraId="0ED9BDCA" w14:textId="77777777" w:rsidR="00FC396E" w:rsidRPr="00FB7EEC" w:rsidRDefault="00FC396E" w:rsidP="00FC396E">
      <w:pPr>
        <w:pStyle w:val="Prrafodelista"/>
        <w:numPr>
          <w:ilvl w:val="1"/>
          <w:numId w:val="7"/>
        </w:numPr>
        <w:tabs>
          <w:tab w:val="left" w:pos="993"/>
        </w:tabs>
        <w:spacing w:after="0" w:line="0" w:lineRule="atLeast"/>
        <w:ind w:right="4"/>
        <w:jc w:val="both"/>
        <w:textDirection w:val="btLr"/>
        <w:rPr>
          <w:rFonts w:ascii="Arial" w:hAnsi="Arial" w:cs="Arial"/>
          <w:i/>
          <w:iCs/>
          <w:sz w:val="24"/>
          <w:szCs w:val="24"/>
          <w:lang w:val="es-ES"/>
        </w:rPr>
      </w:pPr>
      <w:r w:rsidRPr="00FB7EEC">
        <w:rPr>
          <w:rFonts w:ascii="Arial" w:hAnsi="Arial" w:cs="Arial"/>
          <w:i/>
          <w:iCs/>
          <w:sz w:val="24"/>
          <w:szCs w:val="24"/>
          <w:lang w:val="es-ES"/>
        </w:rPr>
        <w:t xml:space="preserve">Alcance y referencia explícita a la participación que tuvo la Empresa Interesada en el proyecto que se certifica. </w:t>
      </w:r>
    </w:p>
    <w:p w14:paraId="5252AC93" w14:textId="77777777" w:rsidR="00FC396E" w:rsidRPr="00FB7EEC" w:rsidRDefault="00FC396E" w:rsidP="00FC396E">
      <w:pPr>
        <w:pStyle w:val="Prrafodelista"/>
        <w:numPr>
          <w:ilvl w:val="1"/>
          <w:numId w:val="7"/>
        </w:numPr>
        <w:tabs>
          <w:tab w:val="left" w:pos="993"/>
        </w:tabs>
        <w:spacing w:after="0" w:line="0" w:lineRule="atLeast"/>
        <w:ind w:right="4"/>
        <w:jc w:val="both"/>
        <w:textDirection w:val="btLr"/>
        <w:rPr>
          <w:rFonts w:ascii="Arial" w:hAnsi="Arial" w:cs="Arial"/>
          <w:i/>
          <w:iCs/>
          <w:sz w:val="24"/>
          <w:szCs w:val="24"/>
          <w:lang w:val="es-ES"/>
        </w:rPr>
      </w:pPr>
      <w:r w:rsidRPr="00FB7EEC">
        <w:rPr>
          <w:rFonts w:ascii="Arial" w:hAnsi="Arial" w:cs="Arial"/>
          <w:i/>
          <w:iCs/>
          <w:sz w:val="24"/>
          <w:szCs w:val="24"/>
          <w:lang w:val="es-ES"/>
        </w:rPr>
        <w:t>Entregables de la Empresa Interesada.</w:t>
      </w:r>
    </w:p>
    <w:p w14:paraId="48B3541A" w14:textId="77777777" w:rsidR="00FC396E" w:rsidRPr="00FB7EEC" w:rsidRDefault="00FC396E" w:rsidP="00FC396E">
      <w:pPr>
        <w:pStyle w:val="Prrafodelista"/>
        <w:numPr>
          <w:ilvl w:val="1"/>
          <w:numId w:val="7"/>
        </w:numPr>
        <w:tabs>
          <w:tab w:val="left" w:pos="993"/>
        </w:tabs>
        <w:spacing w:after="0" w:line="0" w:lineRule="atLeast"/>
        <w:ind w:right="4"/>
        <w:jc w:val="both"/>
        <w:textDirection w:val="btLr"/>
        <w:rPr>
          <w:rFonts w:ascii="Arial" w:hAnsi="Arial" w:cs="Arial"/>
          <w:i/>
          <w:iCs/>
          <w:sz w:val="24"/>
          <w:szCs w:val="24"/>
          <w:lang w:val="es-ES"/>
        </w:rPr>
      </w:pPr>
      <w:r w:rsidRPr="00FB7EEC">
        <w:rPr>
          <w:rFonts w:ascii="Arial" w:hAnsi="Arial" w:cs="Arial"/>
          <w:i/>
          <w:iCs/>
          <w:sz w:val="24"/>
          <w:szCs w:val="24"/>
          <w:lang w:val="es-ES"/>
        </w:rPr>
        <w:t>Valor del contrato.</w:t>
      </w:r>
    </w:p>
    <w:p w14:paraId="22AE34FA" w14:textId="77777777" w:rsidR="00FC396E" w:rsidRPr="00FB7EEC" w:rsidRDefault="00FC396E" w:rsidP="00FC396E">
      <w:pPr>
        <w:pStyle w:val="Prrafodelista"/>
        <w:numPr>
          <w:ilvl w:val="1"/>
          <w:numId w:val="7"/>
        </w:numPr>
        <w:tabs>
          <w:tab w:val="left" w:pos="993"/>
        </w:tabs>
        <w:spacing w:after="0" w:line="0" w:lineRule="atLeast"/>
        <w:ind w:right="4"/>
        <w:jc w:val="both"/>
        <w:textDirection w:val="btLr"/>
        <w:rPr>
          <w:rFonts w:ascii="Arial" w:hAnsi="Arial" w:cs="Arial"/>
          <w:i/>
          <w:iCs/>
          <w:sz w:val="24"/>
          <w:szCs w:val="24"/>
          <w:lang w:val="es-ES"/>
        </w:rPr>
      </w:pPr>
      <w:r w:rsidRPr="00FB7EEC">
        <w:rPr>
          <w:rFonts w:ascii="Arial" w:hAnsi="Arial" w:cs="Arial"/>
          <w:i/>
          <w:iCs/>
          <w:sz w:val="24"/>
          <w:szCs w:val="24"/>
          <w:lang w:val="es-ES"/>
        </w:rPr>
        <w:t xml:space="preserve">Datos de identificación del contrato bajo el cual se emite la certificación (ej. número, fecha, objeto, etc.). </w:t>
      </w:r>
    </w:p>
    <w:p w14:paraId="103311E5" w14:textId="77777777" w:rsidR="00FC396E" w:rsidRPr="00FB7EEC" w:rsidRDefault="00FC396E" w:rsidP="00FC396E">
      <w:pPr>
        <w:pStyle w:val="Prrafodelista"/>
        <w:numPr>
          <w:ilvl w:val="1"/>
          <w:numId w:val="7"/>
        </w:numPr>
        <w:tabs>
          <w:tab w:val="left" w:pos="993"/>
        </w:tabs>
        <w:spacing w:after="0" w:line="0" w:lineRule="atLeast"/>
        <w:ind w:right="4"/>
        <w:jc w:val="both"/>
        <w:textDirection w:val="btLr"/>
        <w:rPr>
          <w:rFonts w:ascii="Arial" w:hAnsi="Arial" w:cs="Arial"/>
          <w:i/>
          <w:iCs/>
          <w:sz w:val="24"/>
          <w:szCs w:val="24"/>
          <w:lang w:val="es-ES"/>
        </w:rPr>
      </w:pPr>
      <w:r w:rsidRPr="00FB7EEC">
        <w:rPr>
          <w:rFonts w:ascii="Arial" w:hAnsi="Arial" w:cs="Arial"/>
          <w:i/>
          <w:iCs/>
          <w:sz w:val="24"/>
          <w:szCs w:val="24"/>
          <w:lang w:val="es-ES"/>
        </w:rPr>
        <w:t xml:space="preserve">Recuerda que no se admiten auto certificaciones. </w:t>
      </w:r>
    </w:p>
    <w:p w14:paraId="12424514" w14:textId="77777777" w:rsidR="00FC396E" w:rsidRPr="00FB7EEC" w:rsidRDefault="00FC396E" w:rsidP="00FC396E">
      <w:pPr>
        <w:pStyle w:val="Prrafodelista"/>
        <w:numPr>
          <w:ilvl w:val="1"/>
          <w:numId w:val="7"/>
        </w:numPr>
        <w:tabs>
          <w:tab w:val="left" w:pos="993"/>
        </w:tabs>
        <w:spacing w:after="0" w:line="0" w:lineRule="atLeast"/>
        <w:ind w:right="4"/>
        <w:jc w:val="both"/>
        <w:textDirection w:val="btLr"/>
        <w:rPr>
          <w:rFonts w:ascii="Arial" w:hAnsi="Arial" w:cs="Arial"/>
          <w:i/>
          <w:iCs/>
          <w:sz w:val="24"/>
          <w:szCs w:val="24"/>
          <w:lang w:val="es-ES"/>
        </w:rPr>
      </w:pPr>
      <w:r w:rsidRPr="00FB7EEC">
        <w:rPr>
          <w:rFonts w:ascii="Arial" w:hAnsi="Arial" w:cs="Arial"/>
          <w:i/>
          <w:iCs/>
          <w:sz w:val="24"/>
          <w:szCs w:val="24"/>
          <w:lang w:val="es-ES"/>
        </w:rPr>
        <w:t>Como Ecopetrol, nos reservamos el derecho de verificar la información presentada.</w:t>
      </w:r>
    </w:p>
    <w:p w14:paraId="55BEFC7C" w14:textId="77777777" w:rsidR="00FC396E" w:rsidRPr="00FB7EEC" w:rsidRDefault="00FC396E" w:rsidP="00FB7EEC">
      <w:pPr>
        <w:tabs>
          <w:tab w:val="left" w:pos="426"/>
          <w:tab w:val="left" w:pos="993"/>
        </w:tabs>
        <w:spacing w:after="0" w:line="0" w:lineRule="atLeast"/>
        <w:ind w:right="4"/>
        <w:jc w:val="both"/>
        <w:rPr>
          <w:rFonts w:ascii="Arial" w:hAnsi="Arial" w:cs="Arial"/>
          <w:sz w:val="24"/>
          <w:szCs w:val="24"/>
          <w:lang w:val="es-ES"/>
        </w:rPr>
      </w:pPr>
    </w:p>
    <w:p w14:paraId="306FAE82" w14:textId="340124A2" w:rsidR="004B0556" w:rsidRPr="00FB7EEC" w:rsidRDefault="009D7F80" w:rsidP="00FB7EEC">
      <w:pPr>
        <w:tabs>
          <w:tab w:val="left" w:pos="426"/>
          <w:tab w:val="left" w:pos="993"/>
        </w:tabs>
        <w:spacing w:after="0" w:line="0" w:lineRule="atLeast"/>
        <w:ind w:right="4"/>
        <w:jc w:val="both"/>
        <w:rPr>
          <w:rFonts w:ascii="Arial" w:hAnsi="Arial" w:cs="Arial"/>
          <w:sz w:val="24"/>
          <w:szCs w:val="24"/>
          <w:lang w:val="es-ES"/>
        </w:rPr>
      </w:pPr>
      <w:r w:rsidRPr="00FB7EEC">
        <w:rPr>
          <w:rFonts w:ascii="Arial" w:hAnsi="Arial" w:cs="Arial"/>
          <w:b/>
          <w:bCs/>
          <w:sz w:val="24"/>
          <w:szCs w:val="24"/>
          <w:lang w:val="es-ES"/>
        </w:rPr>
        <w:t>TERCERO:</w:t>
      </w:r>
      <w:r>
        <w:rPr>
          <w:rFonts w:ascii="Arial" w:hAnsi="Arial" w:cs="Arial"/>
          <w:sz w:val="24"/>
          <w:szCs w:val="24"/>
          <w:lang w:val="es-ES"/>
        </w:rPr>
        <w:t xml:space="preserve"> </w:t>
      </w:r>
      <w:r w:rsidR="004B0556" w:rsidRPr="00FB7EEC">
        <w:rPr>
          <w:rFonts w:ascii="Arial" w:hAnsi="Arial" w:cs="Arial"/>
          <w:sz w:val="24"/>
          <w:szCs w:val="24"/>
          <w:lang w:val="es-ES"/>
        </w:rPr>
        <w:t xml:space="preserve">Modificar </w:t>
      </w:r>
      <w:r w:rsidR="003871A8" w:rsidRPr="00FB7EEC">
        <w:rPr>
          <w:rFonts w:ascii="Arial" w:hAnsi="Arial" w:cs="Arial"/>
          <w:sz w:val="24"/>
          <w:szCs w:val="24"/>
          <w:lang w:val="es-ES"/>
        </w:rPr>
        <w:t xml:space="preserve">el </w:t>
      </w:r>
      <w:r w:rsidR="003871A8" w:rsidRPr="00FB7EEC">
        <w:rPr>
          <w:rFonts w:ascii="Arial" w:hAnsi="Arial" w:cs="Arial"/>
          <w:b/>
          <w:bCs/>
          <w:sz w:val="24"/>
          <w:szCs w:val="24"/>
          <w:lang w:val="es-ES"/>
        </w:rPr>
        <w:t>numeral</w:t>
      </w:r>
      <w:r w:rsidR="004B0556" w:rsidRPr="00FB7EEC">
        <w:rPr>
          <w:rFonts w:ascii="Arial" w:hAnsi="Arial" w:cs="Arial"/>
          <w:b/>
          <w:bCs/>
          <w:sz w:val="24"/>
          <w:szCs w:val="24"/>
          <w:lang w:val="es-ES"/>
        </w:rPr>
        <w:t xml:space="preserve"> 3 – Cronograma</w:t>
      </w:r>
      <w:r w:rsidR="004B0556" w:rsidRPr="00FB7EEC">
        <w:rPr>
          <w:rFonts w:ascii="Arial" w:hAnsi="Arial" w:cs="Arial"/>
          <w:sz w:val="24"/>
          <w:szCs w:val="24"/>
          <w:lang w:val="es-ES"/>
        </w:rPr>
        <w:t xml:space="preserve">, para ajustar las fechas de las actividades en el siguiente sentido: </w:t>
      </w:r>
    </w:p>
    <w:p w14:paraId="47866B85" w14:textId="77777777" w:rsidR="004B0556" w:rsidRDefault="004B0556" w:rsidP="004B0556">
      <w:pPr>
        <w:tabs>
          <w:tab w:val="left" w:pos="426"/>
          <w:tab w:val="left" w:pos="993"/>
        </w:tabs>
        <w:spacing w:after="0" w:line="0" w:lineRule="atLeast"/>
        <w:ind w:left="567" w:right="4"/>
        <w:jc w:val="both"/>
        <w:rPr>
          <w:rFonts w:ascii="Arial" w:hAnsi="Arial" w:cs="Arial"/>
          <w:sz w:val="24"/>
          <w:szCs w:val="24"/>
          <w:lang w:val="es-ES"/>
        </w:rPr>
      </w:pPr>
    </w:p>
    <w:tbl>
      <w:tblPr>
        <w:tblW w:w="0" w:type="auto"/>
        <w:tblCellMar>
          <w:left w:w="0" w:type="dxa"/>
          <w:right w:w="0" w:type="dxa"/>
        </w:tblCellMar>
        <w:tblLook w:val="04A0" w:firstRow="1" w:lastRow="0" w:firstColumn="1" w:lastColumn="0" w:noHBand="0" w:noVBand="1"/>
      </w:tblPr>
      <w:tblGrid>
        <w:gridCol w:w="2160"/>
        <w:gridCol w:w="3570"/>
        <w:gridCol w:w="3088"/>
      </w:tblGrid>
      <w:tr w:rsidR="004B0556" w14:paraId="433D803B" w14:textId="77777777" w:rsidTr="00307C6B">
        <w:trPr>
          <w:trHeight w:val="495"/>
        </w:trPr>
        <w:tc>
          <w:tcPr>
            <w:tcW w:w="2161" w:type="dxa"/>
            <w:tcBorders>
              <w:top w:val="single" w:sz="8" w:space="0" w:color="auto"/>
              <w:left w:val="single" w:sz="8" w:space="0" w:color="auto"/>
              <w:bottom w:val="single" w:sz="8" w:space="0" w:color="auto"/>
              <w:right w:val="single" w:sz="8" w:space="0" w:color="auto"/>
            </w:tcBorders>
            <w:shd w:val="clear" w:color="auto" w:fill="7033A0"/>
            <w:tcMar>
              <w:top w:w="16" w:type="dxa"/>
              <w:left w:w="107" w:type="dxa"/>
              <w:bottom w:w="0" w:type="dxa"/>
              <w:right w:w="246" w:type="dxa"/>
            </w:tcMar>
            <w:vAlign w:val="center"/>
            <w:hideMark/>
          </w:tcPr>
          <w:p w14:paraId="0AD7B34C" w14:textId="77777777" w:rsidR="004B0556" w:rsidRDefault="004B0556" w:rsidP="00307C6B">
            <w:r>
              <w:rPr>
                <w:b/>
                <w:bCs/>
                <w:color w:val="FFFFFF"/>
                <w:sz w:val="24"/>
                <w:szCs w:val="24"/>
              </w:rPr>
              <w:t xml:space="preserve">Hito </w:t>
            </w:r>
            <w:r>
              <w:rPr>
                <w:color w:val="FFFFFF"/>
                <w:sz w:val="24"/>
                <w:szCs w:val="24"/>
              </w:rPr>
              <w:t> </w:t>
            </w:r>
          </w:p>
        </w:tc>
        <w:tc>
          <w:tcPr>
            <w:tcW w:w="3580" w:type="dxa"/>
            <w:tcBorders>
              <w:top w:val="single" w:sz="8" w:space="0" w:color="auto"/>
              <w:left w:val="nil"/>
              <w:bottom w:val="single" w:sz="8" w:space="0" w:color="auto"/>
              <w:right w:val="single" w:sz="8" w:space="0" w:color="auto"/>
            </w:tcBorders>
            <w:shd w:val="clear" w:color="auto" w:fill="7033A0"/>
            <w:tcMar>
              <w:top w:w="16" w:type="dxa"/>
              <w:left w:w="107" w:type="dxa"/>
              <w:bottom w:w="0" w:type="dxa"/>
              <w:right w:w="246" w:type="dxa"/>
            </w:tcMar>
            <w:vAlign w:val="center"/>
            <w:hideMark/>
          </w:tcPr>
          <w:p w14:paraId="10062641" w14:textId="77777777" w:rsidR="004B0556" w:rsidRDefault="004B0556" w:rsidP="00307C6B">
            <w:r>
              <w:rPr>
                <w:b/>
                <w:bCs/>
                <w:color w:val="FFFFFF"/>
                <w:sz w:val="24"/>
                <w:szCs w:val="24"/>
              </w:rPr>
              <w:t xml:space="preserve">Descripción </w:t>
            </w:r>
            <w:r>
              <w:rPr>
                <w:color w:val="FFFFFF"/>
                <w:sz w:val="24"/>
                <w:szCs w:val="24"/>
              </w:rPr>
              <w:t> </w:t>
            </w:r>
          </w:p>
        </w:tc>
        <w:tc>
          <w:tcPr>
            <w:tcW w:w="3094" w:type="dxa"/>
            <w:tcBorders>
              <w:top w:val="single" w:sz="8" w:space="0" w:color="auto"/>
              <w:left w:val="nil"/>
              <w:bottom w:val="single" w:sz="8" w:space="0" w:color="auto"/>
              <w:right w:val="single" w:sz="8" w:space="0" w:color="auto"/>
            </w:tcBorders>
            <w:shd w:val="clear" w:color="auto" w:fill="7033A0"/>
            <w:tcMar>
              <w:top w:w="16" w:type="dxa"/>
              <w:left w:w="107" w:type="dxa"/>
              <w:bottom w:w="0" w:type="dxa"/>
              <w:right w:w="246" w:type="dxa"/>
            </w:tcMar>
            <w:vAlign w:val="center"/>
            <w:hideMark/>
          </w:tcPr>
          <w:p w14:paraId="56F65591" w14:textId="77777777" w:rsidR="004B0556" w:rsidRDefault="004B0556" w:rsidP="00307C6B">
            <w:r>
              <w:rPr>
                <w:b/>
                <w:bCs/>
                <w:color w:val="FFFFFF"/>
                <w:sz w:val="24"/>
                <w:szCs w:val="24"/>
              </w:rPr>
              <w:t xml:space="preserve">Fecha  </w:t>
            </w:r>
            <w:r>
              <w:rPr>
                <w:color w:val="FFFFFF"/>
                <w:sz w:val="24"/>
                <w:szCs w:val="24"/>
              </w:rPr>
              <w:t> </w:t>
            </w:r>
          </w:p>
        </w:tc>
      </w:tr>
      <w:tr w:rsidR="004B0556" w14:paraId="4621A93B" w14:textId="77777777" w:rsidTr="00307C6B">
        <w:trPr>
          <w:trHeight w:val="810"/>
        </w:trPr>
        <w:tc>
          <w:tcPr>
            <w:tcW w:w="2161" w:type="dxa"/>
            <w:tcBorders>
              <w:top w:val="nil"/>
              <w:left w:val="single" w:sz="8" w:space="0" w:color="auto"/>
              <w:bottom w:val="single" w:sz="8" w:space="0" w:color="auto"/>
              <w:right w:val="single" w:sz="8" w:space="0" w:color="auto"/>
            </w:tcBorders>
            <w:shd w:val="clear" w:color="auto" w:fill="F2F2F2"/>
            <w:tcMar>
              <w:top w:w="16" w:type="dxa"/>
              <w:left w:w="107" w:type="dxa"/>
              <w:bottom w:w="0" w:type="dxa"/>
              <w:right w:w="246" w:type="dxa"/>
            </w:tcMar>
            <w:vAlign w:val="center"/>
            <w:hideMark/>
          </w:tcPr>
          <w:p w14:paraId="296D2822" w14:textId="77777777" w:rsidR="004B0556" w:rsidRDefault="004B0556" w:rsidP="00307C6B">
            <w:r>
              <w:rPr>
                <w:b/>
                <w:bCs/>
                <w:color w:val="7030A0"/>
                <w:sz w:val="24"/>
                <w:szCs w:val="24"/>
              </w:rPr>
              <w:t xml:space="preserve">Lanzamiento de convocatoria </w:t>
            </w:r>
            <w:r>
              <w:rPr>
                <w:color w:val="7030A0"/>
                <w:sz w:val="24"/>
                <w:szCs w:val="24"/>
              </w:rPr>
              <w:t> </w:t>
            </w:r>
          </w:p>
        </w:tc>
        <w:tc>
          <w:tcPr>
            <w:tcW w:w="3580"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5BA96BE1" w14:textId="77777777" w:rsidR="004B0556" w:rsidRDefault="004B0556" w:rsidP="00307C6B">
            <w:r>
              <w:rPr>
                <w:color w:val="000000"/>
              </w:rPr>
              <w:t>Apertura de la convocatoria</w:t>
            </w:r>
          </w:p>
        </w:tc>
        <w:tc>
          <w:tcPr>
            <w:tcW w:w="3094"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0D9C742D" w14:textId="77777777" w:rsidR="004B0556" w:rsidRDefault="004B0556" w:rsidP="00307C6B">
            <w:r>
              <w:rPr>
                <w:color w:val="000000"/>
              </w:rPr>
              <w:t>Lunes 4 de diciembre de 2023</w:t>
            </w:r>
          </w:p>
        </w:tc>
      </w:tr>
      <w:tr w:rsidR="004B0556" w14:paraId="4F7381DB" w14:textId="77777777" w:rsidTr="00307C6B">
        <w:trPr>
          <w:trHeight w:val="1215"/>
        </w:trPr>
        <w:tc>
          <w:tcPr>
            <w:tcW w:w="2161" w:type="dxa"/>
            <w:tcBorders>
              <w:top w:val="nil"/>
              <w:left w:val="single" w:sz="8" w:space="0" w:color="auto"/>
              <w:bottom w:val="single" w:sz="8" w:space="0" w:color="auto"/>
              <w:right w:val="single" w:sz="8" w:space="0" w:color="auto"/>
            </w:tcBorders>
            <w:tcMar>
              <w:top w:w="16" w:type="dxa"/>
              <w:left w:w="107" w:type="dxa"/>
              <w:bottom w:w="0" w:type="dxa"/>
              <w:right w:w="246" w:type="dxa"/>
            </w:tcMar>
            <w:vAlign w:val="center"/>
            <w:hideMark/>
          </w:tcPr>
          <w:p w14:paraId="14660FD5" w14:textId="77777777" w:rsidR="004B0556" w:rsidRDefault="004B0556" w:rsidP="00307C6B">
            <w:r>
              <w:rPr>
                <w:b/>
                <w:bCs/>
                <w:color w:val="7030A0"/>
                <w:sz w:val="24"/>
                <w:szCs w:val="24"/>
              </w:rPr>
              <w:t xml:space="preserve">Evento de resolución de dudas </w:t>
            </w:r>
            <w:r>
              <w:rPr>
                <w:color w:val="7030A0"/>
                <w:sz w:val="24"/>
                <w:szCs w:val="24"/>
              </w:rPr>
              <w:t> </w:t>
            </w:r>
          </w:p>
        </w:tc>
        <w:tc>
          <w:tcPr>
            <w:tcW w:w="3580" w:type="dxa"/>
            <w:tcBorders>
              <w:top w:val="nil"/>
              <w:left w:val="nil"/>
              <w:bottom w:val="single" w:sz="8" w:space="0" w:color="auto"/>
              <w:right w:val="single" w:sz="8" w:space="0" w:color="auto"/>
            </w:tcBorders>
            <w:tcMar>
              <w:top w:w="16" w:type="dxa"/>
              <w:left w:w="107" w:type="dxa"/>
              <w:bottom w:w="0" w:type="dxa"/>
              <w:right w:w="246" w:type="dxa"/>
            </w:tcMar>
            <w:vAlign w:val="center"/>
            <w:hideMark/>
          </w:tcPr>
          <w:p w14:paraId="2A7A183A" w14:textId="77777777" w:rsidR="004B0556" w:rsidRDefault="004B0556" w:rsidP="00307C6B">
            <w:r>
              <w:t>Se presentarán los retos y se solucionarán dudas sobre esas necesidades de negocio</w:t>
            </w:r>
          </w:p>
        </w:tc>
        <w:tc>
          <w:tcPr>
            <w:tcW w:w="3094" w:type="dxa"/>
            <w:tcBorders>
              <w:top w:val="nil"/>
              <w:left w:val="nil"/>
              <w:bottom w:val="single" w:sz="8" w:space="0" w:color="auto"/>
              <w:right w:val="single" w:sz="8" w:space="0" w:color="auto"/>
            </w:tcBorders>
            <w:tcMar>
              <w:top w:w="16" w:type="dxa"/>
              <w:left w:w="107" w:type="dxa"/>
              <w:bottom w:w="0" w:type="dxa"/>
              <w:right w:w="246" w:type="dxa"/>
            </w:tcMar>
            <w:vAlign w:val="center"/>
            <w:hideMark/>
          </w:tcPr>
          <w:p w14:paraId="2900253D" w14:textId="77777777" w:rsidR="004B0556" w:rsidRDefault="004B0556" w:rsidP="00307C6B">
            <w:pPr>
              <w:pStyle w:val="Prrafodelista"/>
              <w:numPr>
                <w:ilvl w:val="0"/>
                <w:numId w:val="2"/>
              </w:numPr>
              <w:spacing w:after="0" w:line="240" w:lineRule="auto"/>
              <w:rPr>
                <w:rFonts w:eastAsia="Times New Roman"/>
              </w:rPr>
            </w:pPr>
            <w:r>
              <w:rPr>
                <w:rFonts w:eastAsia="Times New Roman"/>
              </w:rPr>
              <w:t>14 de diciembre 4pm</w:t>
            </w:r>
          </w:p>
          <w:p w14:paraId="05A16989" w14:textId="77777777" w:rsidR="004B0556" w:rsidRDefault="004B0556" w:rsidP="00307C6B">
            <w:pPr>
              <w:pStyle w:val="Prrafodelista"/>
              <w:numPr>
                <w:ilvl w:val="0"/>
                <w:numId w:val="2"/>
              </w:numPr>
              <w:spacing w:after="0" w:line="240" w:lineRule="auto"/>
              <w:rPr>
                <w:rFonts w:eastAsia="Times New Roman"/>
              </w:rPr>
            </w:pPr>
            <w:r>
              <w:rPr>
                <w:rFonts w:eastAsia="Times New Roman"/>
              </w:rPr>
              <w:t>Semana 22 al 26 de enero 2024</w:t>
            </w:r>
          </w:p>
          <w:p w14:paraId="1C5A4E1D" w14:textId="77777777" w:rsidR="004B0556" w:rsidRDefault="004B0556" w:rsidP="00307C6B">
            <w:pPr>
              <w:pStyle w:val="Prrafodelista"/>
              <w:numPr>
                <w:ilvl w:val="0"/>
                <w:numId w:val="2"/>
              </w:numPr>
              <w:spacing w:after="0" w:line="240" w:lineRule="auto"/>
              <w:rPr>
                <w:rFonts w:eastAsia="Times New Roman"/>
              </w:rPr>
            </w:pPr>
            <w:r>
              <w:rPr>
                <w:rFonts w:eastAsia="Times New Roman"/>
              </w:rPr>
              <w:t>Semana 5 al 9 de febrero de 2024</w:t>
            </w:r>
          </w:p>
        </w:tc>
      </w:tr>
      <w:tr w:rsidR="004B0556" w14:paraId="74DC13F8" w14:textId="77777777" w:rsidTr="00307C6B">
        <w:trPr>
          <w:trHeight w:val="810"/>
        </w:trPr>
        <w:tc>
          <w:tcPr>
            <w:tcW w:w="2161" w:type="dxa"/>
            <w:tcBorders>
              <w:top w:val="nil"/>
              <w:left w:val="single" w:sz="8" w:space="0" w:color="auto"/>
              <w:bottom w:val="single" w:sz="8" w:space="0" w:color="auto"/>
              <w:right w:val="single" w:sz="8" w:space="0" w:color="auto"/>
            </w:tcBorders>
            <w:shd w:val="clear" w:color="auto" w:fill="F2F2F2"/>
            <w:tcMar>
              <w:top w:w="16" w:type="dxa"/>
              <w:left w:w="107" w:type="dxa"/>
              <w:bottom w:w="0" w:type="dxa"/>
              <w:right w:w="246" w:type="dxa"/>
            </w:tcMar>
            <w:vAlign w:val="center"/>
            <w:hideMark/>
          </w:tcPr>
          <w:p w14:paraId="1D4987CD" w14:textId="77777777" w:rsidR="004B0556" w:rsidRDefault="004B0556" w:rsidP="00307C6B">
            <w:r>
              <w:rPr>
                <w:b/>
                <w:bCs/>
                <w:color w:val="7030A0"/>
                <w:sz w:val="24"/>
                <w:szCs w:val="24"/>
              </w:rPr>
              <w:t>Cierre de la convocatoria</w:t>
            </w:r>
            <w:r>
              <w:rPr>
                <w:color w:val="7030A0"/>
                <w:sz w:val="24"/>
                <w:szCs w:val="24"/>
              </w:rPr>
              <w:t xml:space="preserve">  </w:t>
            </w:r>
          </w:p>
        </w:tc>
        <w:tc>
          <w:tcPr>
            <w:tcW w:w="3580"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28EB83C3" w14:textId="77777777" w:rsidR="004B0556" w:rsidRDefault="004B0556" w:rsidP="00307C6B">
            <w:r>
              <w:rPr>
                <w:color w:val="000000"/>
              </w:rPr>
              <w:t>Fecha máxima en que las empresas Interesadas se deben postular.</w:t>
            </w:r>
          </w:p>
        </w:tc>
        <w:tc>
          <w:tcPr>
            <w:tcW w:w="3094"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6E2AA3D5" w14:textId="77777777" w:rsidR="004B0556" w:rsidRDefault="004B0556" w:rsidP="00307C6B">
            <w:r>
              <w:rPr>
                <w:color w:val="000000"/>
              </w:rPr>
              <w:t>Martes 2 de abril de 2024</w:t>
            </w:r>
          </w:p>
        </w:tc>
      </w:tr>
      <w:tr w:rsidR="004B0556" w14:paraId="6A3ABE64" w14:textId="77777777" w:rsidTr="00307C6B">
        <w:trPr>
          <w:trHeight w:val="495"/>
        </w:trPr>
        <w:tc>
          <w:tcPr>
            <w:tcW w:w="2161" w:type="dxa"/>
            <w:vMerge w:val="restart"/>
            <w:tcBorders>
              <w:top w:val="nil"/>
              <w:left w:val="single" w:sz="8" w:space="0" w:color="auto"/>
              <w:bottom w:val="single" w:sz="8" w:space="0" w:color="auto"/>
              <w:right w:val="single" w:sz="8" w:space="0" w:color="auto"/>
            </w:tcBorders>
            <w:tcMar>
              <w:top w:w="16" w:type="dxa"/>
              <w:left w:w="107" w:type="dxa"/>
              <w:bottom w:w="0" w:type="dxa"/>
              <w:right w:w="246" w:type="dxa"/>
            </w:tcMar>
            <w:vAlign w:val="center"/>
            <w:hideMark/>
          </w:tcPr>
          <w:p w14:paraId="39F6F905" w14:textId="77777777" w:rsidR="004B0556" w:rsidRDefault="004B0556" w:rsidP="00307C6B">
            <w:r>
              <w:rPr>
                <w:b/>
                <w:bCs/>
                <w:color w:val="7030A0"/>
                <w:sz w:val="24"/>
                <w:szCs w:val="24"/>
              </w:rPr>
              <w:t>Evaluación:</w:t>
            </w:r>
            <w:r>
              <w:rPr>
                <w:color w:val="7030A0"/>
                <w:sz w:val="24"/>
                <w:szCs w:val="24"/>
              </w:rPr>
              <w:t xml:space="preserve">  </w:t>
            </w:r>
            <w:r>
              <w:rPr>
                <w:b/>
                <w:bCs/>
                <w:color w:val="7030A0"/>
                <w:sz w:val="24"/>
                <w:szCs w:val="24"/>
              </w:rPr>
              <w:t xml:space="preserve">lista corta </w:t>
            </w:r>
            <w:r>
              <w:rPr>
                <w:color w:val="7030A0"/>
                <w:sz w:val="24"/>
                <w:szCs w:val="24"/>
              </w:rPr>
              <w:t> </w:t>
            </w:r>
          </w:p>
        </w:tc>
        <w:tc>
          <w:tcPr>
            <w:tcW w:w="3580" w:type="dxa"/>
            <w:tcBorders>
              <w:top w:val="nil"/>
              <w:left w:val="nil"/>
              <w:bottom w:val="single" w:sz="8" w:space="0" w:color="auto"/>
              <w:right w:val="single" w:sz="8" w:space="0" w:color="auto"/>
            </w:tcBorders>
            <w:tcMar>
              <w:top w:w="16" w:type="dxa"/>
              <w:left w:w="107" w:type="dxa"/>
              <w:bottom w:w="0" w:type="dxa"/>
              <w:right w:w="246" w:type="dxa"/>
            </w:tcMar>
            <w:vAlign w:val="center"/>
            <w:hideMark/>
          </w:tcPr>
          <w:p w14:paraId="52BC0C42" w14:textId="77777777" w:rsidR="004B0556" w:rsidRDefault="004B0556" w:rsidP="00307C6B">
            <w:r>
              <w:t>Se revela qué empresas continúan</w:t>
            </w:r>
          </w:p>
        </w:tc>
        <w:tc>
          <w:tcPr>
            <w:tcW w:w="3094" w:type="dxa"/>
            <w:vMerge w:val="restart"/>
            <w:tcBorders>
              <w:top w:val="nil"/>
              <w:left w:val="nil"/>
              <w:bottom w:val="single" w:sz="8" w:space="0" w:color="auto"/>
              <w:right w:val="single" w:sz="8" w:space="0" w:color="auto"/>
            </w:tcBorders>
            <w:tcMar>
              <w:top w:w="16" w:type="dxa"/>
              <w:left w:w="107" w:type="dxa"/>
              <w:bottom w:w="0" w:type="dxa"/>
              <w:right w:w="246" w:type="dxa"/>
            </w:tcMar>
            <w:vAlign w:val="center"/>
          </w:tcPr>
          <w:p w14:paraId="132F18D8" w14:textId="77777777" w:rsidR="004B0556" w:rsidRDefault="004B0556" w:rsidP="00307C6B">
            <w:r>
              <w:t>Miércoles 10 de abril de 2024</w:t>
            </w:r>
          </w:p>
          <w:p w14:paraId="10D8DA48" w14:textId="77777777" w:rsidR="004B0556" w:rsidRDefault="004B0556" w:rsidP="00307C6B"/>
        </w:tc>
      </w:tr>
      <w:tr w:rsidR="004B0556" w14:paraId="05ED9BA7" w14:textId="77777777" w:rsidTr="00307C6B">
        <w:trPr>
          <w:trHeight w:val="540"/>
        </w:trPr>
        <w:tc>
          <w:tcPr>
            <w:tcW w:w="0" w:type="auto"/>
            <w:vMerge/>
            <w:tcBorders>
              <w:top w:val="nil"/>
              <w:left w:val="single" w:sz="8" w:space="0" w:color="auto"/>
              <w:bottom w:val="single" w:sz="8" w:space="0" w:color="auto"/>
              <w:right w:val="single" w:sz="8" w:space="0" w:color="auto"/>
            </w:tcBorders>
            <w:vAlign w:val="center"/>
            <w:hideMark/>
          </w:tcPr>
          <w:p w14:paraId="6AA6F20B" w14:textId="77777777" w:rsidR="004B0556" w:rsidRDefault="004B0556" w:rsidP="00307C6B">
            <w:pPr>
              <w:rPr>
                <w:rFonts w:ascii="Calibri" w:hAnsi="Calibri" w:cs="Calibri"/>
                <w14:ligatures w14:val="standardContextual"/>
              </w:rPr>
            </w:pPr>
          </w:p>
        </w:tc>
        <w:tc>
          <w:tcPr>
            <w:tcW w:w="3580" w:type="dxa"/>
            <w:tcBorders>
              <w:top w:val="nil"/>
              <w:left w:val="nil"/>
              <w:bottom w:val="single" w:sz="8" w:space="0" w:color="auto"/>
              <w:right w:val="single" w:sz="8" w:space="0" w:color="auto"/>
            </w:tcBorders>
            <w:tcMar>
              <w:top w:w="16" w:type="dxa"/>
              <w:left w:w="107" w:type="dxa"/>
              <w:bottom w:w="0" w:type="dxa"/>
              <w:right w:w="246" w:type="dxa"/>
            </w:tcMar>
            <w:vAlign w:val="center"/>
            <w:hideMark/>
          </w:tcPr>
          <w:p w14:paraId="21A08988" w14:textId="77777777" w:rsidR="004B0556" w:rsidRDefault="004B0556" w:rsidP="00307C6B">
            <w:r>
              <w:t>Se publican los criterios de calificación</w:t>
            </w:r>
          </w:p>
        </w:tc>
        <w:tc>
          <w:tcPr>
            <w:tcW w:w="0" w:type="auto"/>
            <w:vMerge/>
            <w:tcBorders>
              <w:top w:val="nil"/>
              <w:left w:val="nil"/>
              <w:bottom w:val="single" w:sz="8" w:space="0" w:color="auto"/>
              <w:right w:val="single" w:sz="8" w:space="0" w:color="auto"/>
            </w:tcBorders>
            <w:vAlign w:val="center"/>
            <w:hideMark/>
          </w:tcPr>
          <w:p w14:paraId="26C8F1B6" w14:textId="77777777" w:rsidR="004B0556" w:rsidRDefault="004B0556" w:rsidP="00307C6B">
            <w:pPr>
              <w:rPr>
                <w:rFonts w:ascii="Calibri" w:hAnsi="Calibri" w:cs="Calibri"/>
                <w14:ligatures w14:val="standardContextual"/>
              </w:rPr>
            </w:pPr>
          </w:p>
        </w:tc>
      </w:tr>
      <w:tr w:rsidR="004B0556" w14:paraId="641F987D" w14:textId="77777777" w:rsidTr="00307C6B">
        <w:trPr>
          <w:trHeight w:val="825"/>
        </w:trPr>
        <w:tc>
          <w:tcPr>
            <w:tcW w:w="2161" w:type="dxa"/>
            <w:tcBorders>
              <w:top w:val="nil"/>
              <w:left w:val="single" w:sz="8" w:space="0" w:color="auto"/>
              <w:bottom w:val="single" w:sz="8" w:space="0" w:color="auto"/>
              <w:right w:val="single" w:sz="8" w:space="0" w:color="auto"/>
            </w:tcBorders>
            <w:shd w:val="clear" w:color="auto" w:fill="F2F2F2"/>
            <w:tcMar>
              <w:top w:w="16" w:type="dxa"/>
              <w:left w:w="107" w:type="dxa"/>
              <w:bottom w:w="0" w:type="dxa"/>
              <w:right w:w="246" w:type="dxa"/>
            </w:tcMar>
            <w:vAlign w:val="center"/>
            <w:hideMark/>
          </w:tcPr>
          <w:p w14:paraId="0779028E" w14:textId="77777777" w:rsidR="004B0556" w:rsidRDefault="004B0556" w:rsidP="00307C6B">
            <w:r>
              <w:rPr>
                <w:b/>
                <w:bCs/>
                <w:color w:val="7030A0"/>
                <w:sz w:val="24"/>
                <w:szCs w:val="24"/>
              </w:rPr>
              <w:t xml:space="preserve">Taller </w:t>
            </w:r>
          </w:p>
          <w:p w14:paraId="4863AD7E" w14:textId="77777777" w:rsidR="004B0556" w:rsidRDefault="004B0556" w:rsidP="00307C6B">
            <w:r>
              <w:rPr>
                <w:b/>
                <w:bCs/>
                <w:color w:val="7030A0"/>
                <w:sz w:val="24"/>
                <w:szCs w:val="24"/>
              </w:rPr>
              <w:t xml:space="preserve">expertos </w:t>
            </w:r>
          </w:p>
          <w:p w14:paraId="3303A58C" w14:textId="77777777" w:rsidR="004B0556" w:rsidRDefault="004B0556" w:rsidP="00307C6B">
            <w:r>
              <w:rPr>
                <w:b/>
                <w:bCs/>
                <w:color w:val="7030A0"/>
                <w:sz w:val="24"/>
                <w:szCs w:val="24"/>
              </w:rPr>
              <w:t>día por reto</w:t>
            </w:r>
          </w:p>
        </w:tc>
        <w:tc>
          <w:tcPr>
            <w:tcW w:w="3580"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2DF2BF7B" w14:textId="77777777" w:rsidR="004B0556" w:rsidRDefault="004B0556" w:rsidP="00307C6B">
            <w:r>
              <w:rPr>
                <w:color w:val="000000"/>
              </w:rPr>
              <w:t>Sensibilización a Participantes</w:t>
            </w:r>
          </w:p>
        </w:tc>
        <w:tc>
          <w:tcPr>
            <w:tcW w:w="3094"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54A8A06F" w14:textId="77777777" w:rsidR="004B0556" w:rsidRPr="005439FE" w:rsidRDefault="004B0556" w:rsidP="00307C6B">
            <w:r w:rsidRPr="005439FE">
              <w:rPr>
                <w:color w:val="000000"/>
              </w:rPr>
              <w:t>Del 22 al 6 de mayo de 2024</w:t>
            </w:r>
          </w:p>
        </w:tc>
      </w:tr>
      <w:tr w:rsidR="004B0556" w14:paraId="5B6E79E8" w14:textId="77777777" w:rsidTr="00307C6B">
        <w:trPr>
          <w:trHeight w:val="825"/>
        </w:trPr>
        <w:tc>
          <w:tcPr>
            <w:tcW w:w="2161" w:type="dxa"/>
            <w:tcBorders>
              <w:top w:val="nil"/>
              <w:left w:val="single" w:sz="8" w:space="0" w:color="auto"/>
              <w:bottom w:val="single" w:sz="8" w:space="0" w:color="auto"/>
              <w:right w:val="single" w:sz="8" w:space="0" w:color="auto"/>
            </w:tcBorders>
            <w:shd w:val="clear" w:color="auto" w:fill="FFFFFF"/>
            <w:tcMar>
              <w:top w:w="16" w:type="dxa"/>
              <w:left w:w="107" w:type="dxa"/>
              <w:bottom w:w="0" w:type="dxa"/>
              <w:right w:w="246" w:type="dxa"/>
            </w:tcMar>
            <w:vAlign w:val="center"/>
            <w:hideMark/>
          </w:tcPr>
          <w:p w14:paraId="2B29EF45" w14:textId="77777777" w:rsidR="004B0556" w:rsidRDefault="004B0556" w:rsidP="00307C6B">
            <w:r>
              <w:rPr>
                <w:b/>
                <w:bCs/>
                <w:color w:val="7030A0"/>
                <w:sz w:val="24"/>
                <w:szCs w:val="24"/>
              </w:rPr>
              <w:t xml:space="preserve">Enviar ficha de idea innovadora  </w:t>
            </w:r>
          </w:p>
        </w:tc>
        <w:tc>
          <w:tcPr>
            <w:tcW w:w="3580" w:type="dxa"/>
            <w:tcBorders>
              <w:top w:val="nil"/>
              <w:left w:val="nil"/>
              <w:bottom w:val="single" w:sz="8" w:space="0" w:color="auto"/>
              <w:right w:val="single" w:sz="8" w:space="0" w:color="auto"/>
            </w:tcBorders>
            <w:shd w:val="clear" w:color="auto" w:fill="FFFFFF"/>
            <w:tcMar>
              <w:top w:w="16" w:type="dxa"/>
              <w:left w:w="107" w:type="dxa"/>
              <w:bottom w:w="0" w:type="dxa"/>
              <w:right w:w="246" w:type="dxa"/>
            </w:tcMar>
            <w:vAlign w:val="center"/>
            <w:hideMark/>
          </w:tcPr>
          <w:p w14:paraId="02CCE736" w14:textId="77777777" w:rsidR="004B0556" w:rsidRDefault="004B0556" w:rsidP="00307C6B">
            <w:r>
              <w:rPr>
                <w:color w:val="000000"/>
              </w:rPr>
              <w:t>Participantes deben diligenciar y enviar al buzón del estudio la ficha respectiva</w:t>
            </w:r>
          </w:p>
        </w:tc>
        <w:tc>
          <w:tcPr>
            <w:tcW w:w="3094" w:type="dxa"/>
            <w:tcBorders>
              <w:top w:val="nil"/>
              <w:left w:val="nil"/>
              <w:bottom w:val="single" w:sz="8" w:space="0" w:color="auto"/>
              <w:right w:val="single" w:sz="8" w:space="0" w:color="auto"/>
            </w:tcBorders>
            <w:shd w:val="clear" w:color="auto" w:fill="FFFFFF"/>
            <w:tcMar>
              <w:top w:w="16" w:type="dxa"/>
              <w:left w:w="107" w:type="dxa"/>
              <w:bottom w:w="0" w:type="dxa"/>
              <w:right w:w="246" w:type="dxa"/>
            </w:tcMar>
            <w:vAlign w:val="center"/>
            <w:hideMark/>
          </w:tcPr>
          <w:p w14:paraId="09CEBE7D" w14:textId="77777777" w:rsidR="004B0556" w:rsidRPr="005439FE" w:rsidRDefault="004B0556" w:rsidP="00307C6B">
            <w:r w:rsidRPr="005439FE">
              <w:rPr>
                <w:color w:val="000000"/>
              </w:rPr>
              <w:t>Martes 14 de mayo de 2024</w:t>
            </w:r>
          </w:p>
        </w:tc>
      </w:tr>
      <w:tr w:rsidR="004B0556" w14:paraId="4341AB43" w14:textId="77777777" w:rsidTr="00307C6B">
        <w:trPr>
          <w:trHeight w:val="855"/>
        </w:trPr>
        <w:tc>
          <w:tcPr>
            <w:tcW w:w="2161" w:type="dxa"/>
            <w:tcBorders>
              <w:top w:val="nil"/>
              <w:left w:val="single" w:sz="8" w:space="0" w:color="auto"/>
              <w:bottom w:val="single" w:sz="8" w:space="0" w:color="auto"/>
              <w:right w:val="single" w:sz="8" w:space="0" w:color="auto"/>
            </w:tcBorders>
            <w:shd w:val="clear" w:color="auto" w:fill="F2F2F2"/>
            <w:tcMar>
              <w:top w:w="16" w:type="dxa"/>
              <w:left w:w="107" w:type="dxa"/>
              <w:bottom w:w="0" w:type="dxa"/>
              <w:right w:w="246" w:type="dxa"/>
            </w:tcMar>
            <w:hideMark/>
          </w:tcPr>
          <w:p w14:paraId="3847A877" w14:textId="77777777" w:rsidR="004B0556" w:rsidRDefault="004B0556" w:rsidP="00307C6B">
            <w:pPr>
              <w:jc w:val="both"/>
            </w:pPr>
            <w:r>
              <w:rPr>
                <w:b/>
                <w:bCs/>
                <w:color w:val="7030A0"/>
                <w:sz w:val="24"/>
                <w:szCs w:val="24"/>
              </w:rPr>
              <w:t xml:space="preserve">Semana pitch </w:t>
            </w:r>
            <w:proofErr w:type="spellStart"/>
            <w:r>
              <w:rPr>
                <w:b/>
                <w:bCs/>
                <w:color w:val="7030A0"/>
                <w:sz w:val="24"/>
                <w:szCs w:val="24"/>
              </w:rPr>
              <w:t>day</w:t>
            </w:r>
            <w:proofErr w:type="spellEnd"/>
            <w:r>
              <w:rPr>
                <w:b/>
                <w:bCs/>
                <w:color w:val="7030A0"/>
                <w:sz w:val="24"/>
                <w:szCs w:val="24"/>
              </w:rPr>
              <w:t xml:space="preserve"> del reto </w:t>
            </w:r>
          </w:p>
        </w:tc>
        <w:tc>
          <w:tcPr>
            <w:tcW w:w="3580"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3016BD11" w14:textId="77777777" w:rsidR="004B0556" w:rsidRDefault="004B0556" w:rsidP="00307C6B">
            <w:r>
              <w:rPr>
                <w:color w:val="000000"/>
              </w:rPr>
              <w:t>Empresas hacen su pitch</w:t>
            </w:r>
          </w:p>
        </w:tc>
        <w:tc>
          <w:tcPr>
            <w:tcW w:w="3094"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735FF4DD" w14:textId="77777777" w:rsidR="004B0556" w:rsidRPr="005439FE" w:rsidRDefault="004B0556" w:rsidP="00307C6B">
            <w:r w:rsidRPr="005439FE">
              <w:rPr>
                <w:color w:val="000000"/>
              </w:rPr>
              <w:t>Del 20 de mayo al 31 de mayo de 2024</w:t>
            </w:r>
          </w:p>
        </w:tc>
      </w:tr>
      <w:tr w:rsidR="004B0556" w14:paraId="40EBE590" w14:textId="77777777" w:rsidTr="00307C6B">
        <w:trPr>
          <w:trHeight w:val="855"/>
        </w:trPr>
        <w:tc>
          <w:tcPr>
            <w:tcW w:w="2161" w:type="dxa"/>
            <w:tcBorders>
              <w:top w:val="nil"/>
              <w:left w:val="single" w:sz="8" w:space="0" w:color="auto"/>
              <w:bottom w:val="single" w:sz="8" w:space="0" w:color="auto"/>
              <w:right w:val="single" w:sz="8" w:space="0" w:color="auto"/>
            </w:tcBorders>
            <w:shd w:val="clear" w:color="auto" w:fill="F2F2F2"/>
            <w:tcMar>
              <w:top w:w="16" w:type="dxa"/>
              <w:left w:w="107" w:type="dxa"/>
              <w:bottom w:w="0" w:type="dxa"/>
              <w:right w:w="246" w:type="dxa"/>
            </w:tcMar>
            <w:hideMark/>
          </w:tcPr>
          <w:p w14:paraId="4953EF3F" w14:textId="77777777" w:rsidR="004B0556" w:rsidRDefault="004B0556" w:rsidP="00307C6B">
            <w:pPr>
              <w:jc w:val="both"/>
            </w:pPr>
            <w:r>
              <w:rPr>
                <w:b/>
                <w:bCs/>
                <w:color w:val="7030A0"/>
                <w:sz w:val="24"/>
                <w:szCs w:val="24"/>
              </w:rPr>
              <w:t>Socialización Finalistas</w:t>
            </w:r>
          </w:p>
        </w:tc>
        <w:tc>
          <w:tcPr>
            <w:tcW w:w="3580"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340E2FC9" w14:textId="77777777" w:rsidR="004B0556" w:rsidRDefault="004B0556" w:rsidP="00307C6B">
            <w:r>
              <w:t>Envío de correo a todas las empresas participantes informando la continuidad o no en el proceso de innovación.</w:t>
            </w:r>
          </w:p>
        </w:tc>
        <w:tc>
          <w:tcPr>
            <w:tcW w:w="3094" w:type="dxa"/>
            <w:tcBorders>
              <w:top w:val="nil"/>
              <w:left w:val="nil"/>
              <w:bottom w:val="single" w:sz="8" w:space="0" w:color="auto"/>
              <w:right w:val="single" w:sz="8" w:space="0" w:color="auto"/>
            </w:tcBorders>
            <w:shd w:val="clear" w:color="auto" w:fill="F2F2F2"/>
            <w:tcMar>
              <w:top w:w="16" w:type="dxa"/>
              <w:left w:w="107" w:type="dxa"/>
              <w:bottom w:w="0" w:type="dxa"/>
              <w:right w:w="246" w:type="dxa"/>
            </w:tcMar>
            <w:vAlign w:val="center"/>
            <w:hideMark/>
          </w:tcPr>
          <w:p w14:paraId="1F4BFB14" w14:textId="77777777" w:rsidR="004B0556" w:rsidRPr="005439FE" w:rsidRDefault="004B0556" w:rsidP="00307C6B">
            <w:r w:rsidRPr="005439FE">
              <w:rPr>
                <w:color w:val="000000"/>
              </w:rPr>
              <w:t>Martes 18 de junio de 2024</w:t>
            </w:r>
          </w:p>
        </w:tc>
      </w:tr>
    </w:tbl>
    <w:p w14:paraId="6AE76BDF" w14:textId="77777777" w:rsidR="004B0556" w:rsidRDefault="004B0556" w:rsidP="004B0556">
      <w:pPr>
        <w:tabs>
          <w:tab w:val="left" w:pos="426"/>
          <w:tab w:val="left" w:pos="993"/>
        </w:tabs>
        <w:spacing w:after="0" w:line="0" w:lineRule="atLeast"/>
        <w:ind w:right="4"/>
        <w:jc w:val="both"/>
        <w:rPr>
          <w:rFonts w:ascii="Arial" w:hAnsi="Arial" w:cs="Arial"/>
          <w:sz w:val="24"/>
          <w:szCs w:val="24"/>
          <w:lang w:val="es-ES"/>
        </w:rPr>
      </w:pPr>
    </w:p>
    <w:p w14:paraId="27667F7A" w14:textId="77777777" w:rsidR="004B0556" w:rsidRPr="00FB7EEC" w:rsidRDefault="004B0556" w:rsidP="00FB7EEC">
      <w:pPr>
        <w:tabs>
          <w:tab w:val="left" w:pos="426"/>
          <w:tab w:val="left" w:pos="993"/>
        </w:tabs>
        <w:spacing w:after="0" w:line="0" w:lineRule="atLeast"/>
        <w:ind w:right="4"/>
        <w:jc w:val="both"/>
        <w:rPr>
          <w:rFonts w:ascii="Arial" w:hAnsi="Arial" w:cs="Arial"/>
          <w:sz w:val="24"/>
          <w:szCs w:val="24"/>
          <w:lang w:val="es-ES"/>
        </w:rPr>
      </w:pPr>
    </w:p>
    <w:p w14:paraId="6FC841A9" w14:textId="69C2A0BE" w:rsidR="00ED7860" w:rsidRPr="00FB7EEC" w:rsidRDefault="009D7F80" w:rsidP="00FB7EEC">
      <w:pPr>
        <w:tabs>
          <w:tab w:val="left" w:pos="426"/>
          <w:tab w:val="left" w:pos="993"/>
        </w:tabs>
        <w:spacing w:after="0" w:line="0" w:lineRule="atLeast"/>
        <w:ind w:right="4"/>
        <w:jc w:val="both"/>
        <w:rPr>
          <w:rFonts w:ascii="Arial" w:hAnsi="Arial" w:cs="Arial"/>
          <w:sz w:val="24"/>
          <w:szCs w:val="24"/>
          <w:lang w:val="es-ES"/>
        </w:rPr>
      </w:pPr>
      <w:r w:rsidRPr="00FB7EEC">
        <w:rPr>
          <w:rFonts w:ascii="Arial" w:hAnsi="Arial" w:cs="Arial"/>
          <w:b/>
          <w:bCs/>
          <w:sz w:val="24"/>
          <w:szCs w:val="24"/>
          <w:lang w:val="es-ES"/>
        </w:rPr>
        <w:t>CUARTO:</w:t>
      </w:r>
      <w:r>
        <w:rPr>
          <w:rFonts w:ascii="Arial" w:hAnsi="Arial" w:cs="Arial"/>
          <w:sz w:val="24"/>
          <w:szCs w:val="24"/>
          <w:lang w:val="es-ES"/>
        </w:rPr>
        <w:t xml:space="preserve"> </w:t>
      </w:r>
      <w:r w:rsidR="00AC0B46" w:rsidRPr="00FB7EEC">
        <w:rPr>
          <w:rFonts w:ascii="Arial" w:hAnsi="Arial" w:cs="Arial"/>
          <w:sz w:val="24"/>
          <w:szCs w:val="24"/>
          <w:lang w:val="es-ES"/>
        </w:rPr>
        <w:t xml:space="preserve">Modificar el </w:t>
      </w:r>
      <w:r w:rsidR="007E1282" w:rsidRPr="00FB7EEC">
        <w:rPr>
          <w:rFonts w:ascii="Arial" w:hAnsi="Arial" w:cs="Arial"/>
          <w:sz w:val="24"/>
          <w:szCs w:val="24"/>
          <w:lang w:val="es-ES"/>
        </w:rPr>
        <w:t xml:space="preserve">numeral </w:t>
      </w:r>
      <w:r w:rsidR="007E1282" w:rsidRPr="00FB7EEC">
        <w:rPr>
          <w:rFonts w:ascii="Arial" w:hAnsi="Arial" w:cs="Arial"/>
          <w:b/>
          <w:bCs/>
          <w:sz w:val="24"/>
          <w:szCs w:val="24"/>
          <w:lang w:val="es-ES"/>
        </w:rPr>
        <w:t>3.2</w:t>
      </w:r>
      <w:r w:rsidR="00F86068" w:rsidRPr="00FB7EEC">
        <w:rPr>
          <w:rFonts w:ascii="Arial" w:hAnsi="Arial" w:cs="Arial"/>
          <w:b/>
          <w:bCs/>
          <w:sz w:val="24"/>
          <w:szCs w:val="24"/>
          <w:lang w:val="es-ES"/>
        </w:rPr>
        <w:t xml:space="preserve"> “Pitch Day”</w:t>
      </w:r>
      <w:r w:rsidR="007E1282" w:rsidRPr="00FB7EEC">
        <w:rPr>
          <w:rFonts w:ascii="Arial" w:hAnsi="Arial" w:cs="Arial"/>
          <w:b/>
          <w:bCs/>
          <w:sz w:val="24"/>
          <w:szCs w:val="24"/>
          <w:lang w:val="es-ES"/>
        </w:rPr>
        <w:t xml:space="preserve"> </w:t>
      </w:r>
      <w:r w:rsidR="007E1282" w:rsidRPr="00FB7EEC">
        <w:rPr>
          <w:rFonts w:ascii="Arial" w:hAnsi="Arial" w:cs="Arial"/>
          <w:sz w:val="24"/>
          <w:szCs w:val="24"/>
          <w:lang w:val="es-ES"/>
        </w:rPr>
        <w:t>de los términos y condiciones, el cual quedará así</w:t>
      </w:r>
      <w:r w:rsidR="00B563AD" w:rsidRPr="00FB7EEC">
        <w:rPr>
          <w:rFonts w:ascii="Arial" w:hAnsi="Arial" w:cs="Arial"/>
          <w:sz w:val="24"/>
          <w:szCs w:val="24"/>
          <w:lang w:val="es-ES"/>
        </w:rPr>
        <w:t>:</w:t>
      </w:r>
    </w:p>
    <w:p w14:paraId="41FF004F" w14:textId="77777777" w:rsidR="00333C45" w:rsidRPr="00FB7EEC" w:rsidRDefault="00333C45" w:rsidP="00FB7EEC">
      <w:pPr>
        <w:spacing w:after="0" w:line="240" w:lineRule="auto"/>
        <w:rPr>
          <w:rFonts w:ascii="Arial" w:hAnsi="Arial" w:cs="Arial"/>
          <w:sz w:val="24"/>
          <w:szCs w:val="24"/>
          <w:lang w:val="es-ES"/>
        </w:rPr>
      </w:pPr>
    </w:p>
    <w:p w14:paraId="6EBBB2DC" w14:textId="4A14A53C" w:rsidR="00333C45" w:rsidRPr="00FB7EEC" w:rsidRDefault="004B0556" w:rsidP="00FB7EEC">
      <w:pPr>
        <w:pStyle w:val="Prrafodelista"/>
        <w:suppressAutoHyphens/>
        <w:spacing w:after="0" w:line="240" w:lineRule="auto"/>
        <w:ind w:left="567"/>
        <w:textAlignment w:val="top"/>
        <w:outlineLvl w:val="0"/>
        <w:rPr>
          <w:rFonts w:ascii="Arial" w:hAnsi="Arial" w:cs="Arial"/>
          <w:b/>
          <w:i/>
          <w:iCs/>
          <w:sz w:val="24"/>
          <w:szCs w:val="24"/>
        </w:rPr>
      </w:pPr>
      <w:r>
        <w:rPr>
          <w:rFonts w:ascii="Arial" w:hAnsi="Arial" w:cs="Arial"/>
          <w:b/>
          <w:i/>
          <w:iCs/>
          <w:sz w:val="24"/>
          <w:szCs w:val="24"/>
        </w:rPr>
        <w:t>3.</w:t>
      </w:r>
      <w:r w:rsidR="00333C45" w:rsidRPr="00FB7EEC">
        <w:rPr>
          <w:rFonts w:ascii="Arial" w:hAnsi="Arial" w:cs="Arial"/>
          <w:b/>
          <w:i/>
          <w:iCs/>
          <w:sz w:val="24"/>
          <w:szCs w:val="24"/>
        </w:rPr>
        <w:t>“Pitch Day”</w:t>
      </w:r>
    </w:p>
    <w:p w14:paraId="31C98BCC" w14:textId="77777777" w:rsidR="00333C45" w:rsidRPr="00FB7EEC" w:rsidRDefault="00333C45" w:rsidP="00FB7EEC">
      <w:pPr>
        <w:tabs>
          <w:tab w:val="left" w:pos="993"/>
        </w:tabs>
        <w:spacing w:after="0" w:line="0" w:lineRule="atLeast"/>
        <w:ind w:left="567" w:right="4"/>
        <w:jc w:val="both"/>
        <w:rPr>
          <w:rFonts w:ascii="Arial" w:hAnsi="Arial" w:cs="Arial"/>
          <w:i/>
          <w:iCs/>
          <w:sz w:val="24"/>
          <w:szCs w:val="24"/>
        </w:rPr>
      </w:pPr>
    </w:p>
    <w:p w14:paraId="1C04DDEA" w14:textId="77777777" w:rsidR="00333C45" w:rsidRPr="00FB7EEC" w:rsidRDefault="00333C45" w:rsidP="00FB7EEC">
      <w:pPr>
        <w:spacing w:after="0" w:line="240" w:lineRule="auto"/>
        <w:ind w:left="567"/>
        <w:jc w:val="both"/>
        <w:rPr>
          <w:rFonts w:ascii="Arial" w:hAnsi="Arial" w:cs="Arial"/>
          <w:i/>
          <w:iCs/>
          <w:sz w:val="24"/>
          <w:szCs w:val="24"/>
          <w:lang w:val="es-ES_tradnl"/>
        </w:rPr>
      </w:pPr>
      <w:r w:rsidRPr="00FB7EEC">
        <w:rPr>
          <w:rFonts w:ascii="Arial" w:hAnsi="Arial" w:cs="Arial"/>
          <w:i/>
          <w:iCs/>
          <w:sz w:val="24"/>
          <w:szCs w:val="24"/>
          <w:lang w:val="es-ES_tradnl"/>
        </w:rPr>
        <w:t>Las Empresas Interesadas que hagan parte de la Lista Corta serán invitadas a participar de un primer “Pitch Day”, como parte de los incentivos descritos en la sección “</w:t>
      </w:r>
      <w:r w:rsidRPr="00FB7EEC">
        <w:rPr>
          <w:rFonts w:ascii="Arial" w:hAnsi="Arial" w:cs="Arial"/>
          <w:b/>
          <w:i/>
          <w:iCs/>
          <w:sz w:val="24"/>
          <w:szCs w:val="24"/>
          <w:lang w:val="es-ES"/>
        </w:rPr>
        <w:t>Impulsa tu emprendimiento</w:t>
      </w:r>
      <w:r w:rsidRPr="00FB7EEC">
        <w:rPr>
          <w:rFonts w:ascii="Arial" w:hAnsi="Arial" w:cs="Arial"/>
          <w:i/>
          <w:iCs/>
          <w:sz w:val="24"/>
          <w:szCs w:val="24"/>
          <w:lang w:val="es-ES"/>
        </w:rPr>
        <w:t xml:space="preserve">”. Allí, esas Empresas Interesadas </w:t>
      </w:r>
      <w:r w:rsidRPr="00FB7EEC">
        <w:rPr>
          <w:rFonts w:ascii="Arial" w:hAnsi="Arial" w:cs="Arial"/>
          <w:i/>
          <w:iCs/>
          <w:sz w:val="24"/>
          <w:szCs w:val="24"/>
          <w:lang w:val="es-ES_tradnl"/>
        </w:rPr>
        <w:t xml:space="preserve">tendrán la oportunidad de presentar la Solución propuesta al reto respectivo, según los lineamientos que en su momento se definan. </w:t>
      </w:r>
    </w:p>
    <w:p w14:paraId="01C21475" w14:textId="77777777" w:rsidR="00333C45" w:rsidRPr="00FB7EEC" w:rsidRDefault="00333C45" w:rsidP="00FB7EEC">
      <w:pPr>
        <w:spacing w:after="0" w:line="240" w:lineRule="auto"/>
        <w:ind w:left="567"/>
        <w:jc w:val="both"/>
        <w:rPr>
          <w:rFonts w:ascii="Arial" w:hAnsi="Arial" w:cs="Arial"/>
          <w:i/>
          <w:iCs/>
          <w:sz w:val="24"/>
          <w:szCs w:val="24"/>
          <w:lang w:val="es-ES_tradnl"/>
        </w:rPr>
      </w:pPr>
    </w:p>
    <w:p w14:paraId="0D9773B2" w14:textId="77777777" w:rsidR="00333C45" w:rsidRPr="00FB7EEC" w:rsidRDefault="00333C45" w:rsidP="00FB7EEC">
      <w:pPr>
        <w:spacing w:after="0" w:line="240" w:lineRule="auto"/>
        <w:ind w:left="567"/>
        <w:jc w:val="both"/>
        <w:rPr>
          <w:rFonts w:ascii="Arial" w:hAnsi="Arial" w:cs="Arial"/>
          <w:i/>
          <w:iCs/>
          <w:sz w:val="24"/>
          <w:szCs w:val="24"/>
          <w:lang w:val="es-ES_tradnl"/>
        </w:rPr>
      </w:pPr>
      <w:r w:rsidRPr="00FB7EEC">
        <w:rPr>
          <w:rFonts w:ascii="Arial" w:hAnsi="Arial" w:cs="Arial"/>
          <w:i/>
          <w:iCs/>
          <w:sz w:val="24"/>
          <w:szCs w:val="24"/>
          <w:lang w:val="es-ES_tradnl"/>
        </w:rPr>
        <w:t>En el marco del “Pitch Day” se solicitará a las empresas interesadas la entrega de:</w:t>
      </w:r>
    </w:p>
    <w:p w14:paraId="063E2712" w14:textId="77777777" w:rsidR="00333C45" w:rsidRPr="00FB7EEC" w:rsidRDefault="00333C45" w:rsidP="00FB7EEC">
      <w:pPr>
        <w:spacing w:after="0" w:line="240" w:lineRule="auto"/>
        <w:ind w:left="567"/>
        <w:jc w:val="both"/>
        <w:rPr>
          <w:rFonts w:ascii="Arial" w:hAnsi="Arial" w:cs="Arial"/>
          <w:i/>
          <w:iCs/>
          <w:sz w:val="24"/>
          <w:szCs w:val="24"/>
          <w:lang w:val="es-ES_tradnl"/>
        </w:rPr>
      </w:pPr>
    </w:p>
    <w:p w14:paraId="196D98E3" w14:textId="77777777" w:rsidR="00333C45" w:rsidRPr="00FB7EEC" w:rsidRDefault="00333C45" w:rsidP="00FB7EEC">
      <w:pPr>
        <w:pStyle w:val="Prrafodelista"/>
        <w:numPr>
          <w:ilvl w:val="0"/>
          <w:numId w:val="6"/>
        </w:numPr>
        <w:suppressAutoHyphens/>
        <w:spacing w:after="0" w:line="240" w:lineRule="auto"/>
        <w:ind w:left="851" w:hanging="284"/>
        <w:jc w:val="both"/>
        <w:textDirection w:val="btLr"/>
        <w:textAlignment w:val="top"/>
        <w:outlineLvl w:val="0"/>
        <w:rPr>
          <w:rFonts w:ascii="Arial" w:eastAsia="Calibri" w:hAnsi="Arial" w:cs="Arial"/>
          <w:i/>
          <w:iCs/>
          <w:position w:val="-1"/>
          <w:sz w:val="24"/>
          <w:szCs w:val="24"/>
          <w:lang w:val="es-ES_tradnl"/>
        </w:rPr>
      </w:pPr>
      <w:r w:rsidRPr="00FB7EEC">
        <w:rPr>
          <w:rFonts w:ascii="Arial" w:hAnsi="Arial" w:cs="Arial"/>
          <w:b/>
          <w:i/>
          <w:iCs/>
          <w:sz w:val="24"/>
          <w:szCs w:val="24"/>
          <w:lang w:val="es-ES_tradnl"/>
        </w:rPr>
        <w:t>Propuesta del modelo de solución:</w:t>
      </w:r>
      <w:r w:rsidRPr="00FB7EEC">
        <w:rPr>
          <w:rFonts w:ascii="Arial" w:hAnsi="Arial" w:cs="Arial"/>
          <w:i/>
          <w:iCs/>
          <w:sz w:val="24"/>
          <w:szCs w:val="24"/>
          <w:lang w:val="es-ES_tradnl"/>
        </w:rPr>
        <w:t xml:space="preserve"> Presentación en formato PDF que contiene nombre de la solución, equipo de trabajo, tecnologías utilizadas y diagrama arquitectónico de la solución </w:t>
      </w:r>
      <w:r w:rsidRPr="00FB7EEC">
        <w:rPr>
          <w:rFonts w:ascii="Arial" w:hAnsi="Arial" w:cs="Arial"/>
          <w:i/>
          <w:iCs/>
          <w:lang w:val="es-ES_tradnl"/>
        </w:rPr>
        <w:t xml:space="preserve">y/o aquellas adicionales que apliquen y sean comunicadas por Ecopetrol previo al Pitch Day. </w:t>
      </w:r>
    </w:p>
    <w:p w14:paraId="1C8EEA8C" w14:textId="77777777" w:rsidR="00333C45" w:rsidRPr="00FB7EEC" w:rsidRDefault="00333C45" w:rsidP="00FB7EEC">
      <w:pPr>
        <w:spacing w:after="0" w:line="240" w:lineRule="auto"/>
        <w:ind w:left="851" w:hanging="284"/>
        <w:jc w:val="both"/>
        <w:rPr>
          <w:rFonts w:ascii="Arial" w:hAnsi="Arial" w:cs="Arial"/>
          <w:i/>
          <w:iCs/>
          <w:sz w:val="24"/>
          <w:szCs w:val="24"/>
          <w:lang w:val="es-ES_tradnl"/>
        </w:rPr>
      </w:pPr>
    </w:p>
    <w:p w14:paraId="31C8CB89" w14:textId="77777777" w:rsidR="00333C45" w:rsidRPr="00FB7EEC" w:rsidRDefault="00333C45" w:rsidP="00FB7EEC">
      <w:pPr>
        <w:pStyle w:val="Prrafodelista"/>
        <w:numPr>
          <w:ilvl w:val="0"/>
          <w:numId w:val="5"/>
        </w:numPr>
        <w:suppressAutoHyphens/>
        <w:spacing w:after="0" w:line="240" w:lineRule="auto"/>
        <w:ind w:left="851" w:hanging="284"/>
        <w:jc w:val="both"/>
        <w:textAlignment w:val="top"/>
        <w:outlineLvl w:val="0"/>
        <w:rPr>
          <w:rFonts w:ascii="Arial" w:hAnsi="Arial" w:cs="Arial"/>
          <w:i/>
          <w:iCs/>
          <w:color w:val="000000"/>
          <w:sz w:val="24"/>
          <w:szCs w:val="24"/>
        </w:rPr>
      </w:pPr>
      <w:r w:rsidRPr="00FB7EEC">
        <w:rPr>
          <w:rFonts w:ascii="Arial" w:hAnsi="Arial" w:cs="Arial"/>
          <w:b/>
          <w:bCs/>
          <w:i/>
          <w:iCs/>
          <w:color w:val="000000"/>
          <w:sz w:val="24"/>
          <w:szCs w:val="24"/>
        </w:rPr>
        <w:t xml:space="preserve">Ficha de presentación de idea innovadora: </w:t>
      </w:r>
      <w:r w:rsidRPr="00FB7EEC">
        <w:rPr>
          <w:rFonts w:ascii="Arial" w:hAnsi="Arial" w:cs="Arial"/>
          <w:i/>
          <w:iCs/>
          <w:sz w:val="24"/>
          <w:szCs w:val="24"/>
          <w:lang w:val="es-ES_tradnl"/>
        </w:rPr>
        <w:t xml:space="preserve">Formulario que permite realizar la propuesta formal de la solución junto a una breve descripción de la idea y las tecnologías a ser utilizadas. </w:t>
      </w:r>
    </w:p>
    <w:p w14:paraId="7F3515F7" w14:textId="77777777" w:rsidR="00333C45" w:rsidRPr="00FB7EEC" w:rsidRDefault="00333C45" w:rsidP="00FB7EEC">
      <w:pPr>
        <w:spacing w:after="0" w:line="240" w:lineRule="auto"/>
        <w:ind w:left="851" w:hanging="284"/>
        <w:jc w:val="both"/>
        <w:rPr>
          <w:rFonts w:ascii="Arial" w:hAnsi="Arial" w:cs="Arial"/>
          <w:b/>
          <w:i/>
          <w:iCs/>
          <w:sz w:val="24"/>
          <w:szCs w:val="24"/>
          <w:lang w:val="es-ES_tradnl"/>
        </w:rPr>
      </w:pPr>
    </w:p>
    <w:p w14:paraId="3298A4B6" w14:textId="77777777" w:rsidR="00333C45" w:rsidRPr="00FB7EEC" w:rsidRDefault="00333C45" w:rsidP="00FB7EEC">
      <w:pPr>
        <w:pStyle w:val="Prrafodelista"/>
        <w:numPr>
          <w:ilvl w:val="0"/>
          <w:numId w:val="5"/>
        </w:numPr>
        <w:suppressAutoHyphens/>
        <w:spacing w:after="0" w:line="240" w:lineRule="auto"/>
        <w:ind w:left="851" w:hanging="284"/>
        <w:jc w:val="both"/>
        <w:textAlignment w:val="top"/>
        <w:outlineLvl w:val="0"/>
        <w:rPr>
          <w:rFonts w:ascii="Arial" w:hAnsi="Arial" w:cs="Arial"/>
          <w:i/>
          <w:iCs/>
          <w:color w:val="000000"/>
          <w:sz w:val="24"/>
          <w:szCs w:val="24"/>
        </w:rPr>
      </w:pPr>
      <w:r w:rsidRPr="00FB7EEC">
        <w:rPr>
          <w:rFonts w:ascii="Arial" w:hAnsi="Arial" w:cs="Arial"/>
          <w:b/>
          <w:i/>
          <w:iCs/>
          <w:sz w:val="24"/>
          <w:szCs w:val="24"/>
          <w:lang w:val="es-ES_tradnl"/>
        </w:rPr>
        <w:t>’</w:t>
      </w:r>
      <w:r w:rsidRPr="004B0556">
        <w:rPr>
          <w:rFonts w:ascii="Arial" w:hAnsi="Arial" w:cs="Arial"/>
          <w:b/>
          <w:i/>
          <w:iCs/>
          <w:sz w:val="24"/>
          <w:szCs w:val="24"/>
          <w:lang w:val="es-ES_tradnl"/>
        </w:rPr>
        <w:t>Pitch</w:t>
      </w:r>
      <w:r w:rsidRPr="00FB7EEC">
        <w:rPr>
          <w:rFonts w:ascii="Arial" w:hAnsi="Arial" w:cs="Arial"/>
          <w:b/>
          <w:i/>
          <w:iCs/>
          <w:sz w:val="24"/>
          <w:szCs w:val="24"/>
          <w:lang w:val="es-ES_tradnl"/>
        </w:rPr>
        <w:t>’:</w:t>
      </w:r>
      <w:r w:rsidRPr="00FB7EEC">
        <w:rPr>
          <w:rFonts w:ascii="Arial" w:hAnsi="Arial" w:cs="Arial"/>
          <w:i/>
          <w:iCs/>
          <w:sz w:val="24"/>
          <w:szCs w:val="24"/>
          <w:lang w:val="es-ES_tradnl"/>
        </w:rPr>
        <w:t xml:space="preserve"> Presentación oral ante el jurado, en la que comunica el producto desarrollado, sus atributos diferenciales y modelo de negocio que dan respuesta al reto enmarcado en la presente convocatoria.</w:t>
      </w:r>
    </w:p>
    <w:p w14:paraId="24F396E3" w14:textId="77777777" w:rsidR="00333C45" w:rsidRPr="00FB7EEC" w:rsidRDefault="00333C45" w:rsidP="00FB7EEC">
      <w:pPr>
        <w:spacing w:after="0" w:line="240" w:lineRule="auto"/>
        <w:ind w:left="567"/>
        <w:jc w:val="both"/>
        <w:rPr>
          <w:rFonts w:ascii="Arial" w:hAnsi="Arial" w:cs="Arial"/>
          <w:i/>
          <w:iCs/>
          <w:sz w:val="24"/>
          <w:szCs w:val="24"/>
        </w:rPr>
      </w:pPr>
    </w:p>
    <w:p w14:paraId="2FF041DB" w14:textId="77777777" w:rsidR="00333C45" w:rsidRPr="00FB7EEC" w:rsidRDefault="00333C45" w:rsidP="00FB7EEC">
      <w:pPr>
        <w:spacing w:after="0" w:line="240" w:lineRule="auto"/>
        <w:ind w:left="567"/>
        <w:jc w:val="both"/>
        <w:rPr>
          <w:rFonts w:ascii="Arial" w:hAnsi="Arial" w:cs="Arial"/>
          <w:i/>
          <w:iCs/>
          <w:sz w:val="24"/>
          <w:szCs w:val="24"/>
          <w:lang w:val="es-ES"/>
        </w:rPr>
      </w:pPr>
      <w:r w:rsidRPr="00FB7EEC">
        <w:rPr>
          <w:rFonts w:ascii="Arial" w:hAnsi="Arial" w:cs="Arial"/>
          <w:i/>
          <w:iCs/>
          <w:sz w:val="24"/>
          <w:szCs w:val="24"/>
          <w:lang w:val="es-ES"/>
        </w:rPr>
        <w:t xml:space="preserve">Adicionalmente, los pitches que hagan las diferentes empresas servirán de insumo para que Ecopetrol determine con qué Empresa Interesada podría llegar a iniciar una relación comercial para ejecutar el piloto. </w:t>
      </w:r>
    </w:p>
    <w:p w14:paraId="2F1B3BA9" w14:textId="77777777" w:rsidR="00333C45" w:rsidRPr="00FB7EEC" w:rsidRDefault="00333C45" w:rsidP="00FB7EEC">
      <w:pPr>
        <w:spacing w:after="0" w:line="240" w:lineRule="auto"/>
        <w:ind w:left="567"/>
        <w:jc w:val="both"/>
        <w:rPr>
          <w:rFonts w:ascii="Arial" w:hAnsi="Arial" w:cs="Arial"/>
          <w:i/>
          <w:iCs/>
          <w:sz w:val="24"/>
          <w:szCs w:val="24"/>
          <w:lang w:val="es-ES_tradnl"/>
        </w:rPr>
      </w:pPr>
    </w:p>
    <w:p w14:paraId="42CC98B6" w14:textId="77777777" w:rsidR="00333C45" w:rsidRPr="00FB7EEC" w:rsidRDefault="00333C45" w:rsidP="00FB7EEC">
      <w:pPr>
        <w:spacing w:after="0" w:line="240" w:lineRule="auto"/>
        <w:ind w:left="567"/>
        <w:jc w:val="both"/>
        <w:rPr>
          <w:rFonts w:ascii="Arial" w:hAnsi="Arial" w:cs="Arial"/>
          <w:i/>
          <w:iCs/>
          <w:sz w:val="24"/>
          <w:szCs w:val="24"/>
          <w:lang w:val="es-ES_tradnl"/>
        </w:rPr>
      </w:pPr>
      <w:r w:rsidRPr="00FB7EEC">
        <w:rPr>
          <w:rFonts w:ascii="Arial" w:hAnsi="Arial" w:cs="Arial"/>
          <w:i/>
          <w:iCs/>
          <w:sz w:val="24"/>
          <w:szCs w:val="24"/>
          <w:lang w:val="es-ES_tradnl"/>
        </w:rPr>
        <w:t>Las Empresas Interesadas se obligan a que quien participe del Pitch Day en su representación debe ser personal que para ese momento esté vinculado a la persona jurídica respectiva, bien sea mediante contrato laboral o de prestación de servicios. La persona deberá ser mayor de 18 años. Para el Pitch Day, antes de empezar la ronda de presentaciones, cada Empresa Interesada deberá aportar una certificación suscrita por su representante legal, en la que acredite bajo la gravedad de juramento que, para ese momento, la persona que hace el pitch está vinculada en los términos acá señalados.</w:t>
      </w:r>
    </w:p>
    <w:p w14:paraId="3E0B618C" w14:textId="77777777" w:rsidR="00333C45" w:rsidRPr="00FB7EEC" w:rsidRDefault="00333C45" w:rsidP="00FB7EEC">
      <w:pPr>
        <w:spacing w:after="0" w:line="240" w:lineRule="auto"/>
        <w:ind w:left="567"/>
        <w:jc w:val="both"/>
        <w:rPr>
          <w:rFonts w:ascii="Arial" w:hAnsi="Arial" w:cs="Arial"/>
          <w:i/>
          <w:iCs/>
          <w:sz w:val="24"/>
          <w:szCs w:val="24"/>
          <w:lang w:val="es-ES_tradnl"/>
        </w:rPr>
      </w:pPr>
    </w:p>
    <w:p w14:paraId="0A347558" w14:textId="26244E3E" w:rsidR="00333C45" w:rsidRDefault="00333C45" w:rsidP="004B0556">
      <w:pPr>
        <w:spacing w:after="0" w:line="240" w:lineRule="auto"/>
        <w:ind w:left="567"/>
        <w:jc w:val="both"/>
        <w:rPr>
          <w:rFonts w:ascii="Arial" w:hAnsi="Arial" w:cs="Arial"/>
          <w:i/>
          <w:iCs/>
          <w:sz w:val="24"/>
          <w:szCs w:val="24"/>
          <w:lang w:val="es-ES"/>
        </w:rPr>
      </w:pPr>
      <w:r w:rsidRPr="00FB7EEC">
        <w:rPr>
          <w:rFonts w:ascii="Arial" w:hAnsi="Arial" w:cs="Arial"/>
          <w:i/>
          <w:iCs/>
          <w:sz w:val="24"/>
          <w:szCs w:val="24"/>
          <w:lang w:val="es-ES"/>
        </w:rPr>
        <w:t>Los criterios con los cuales se evaluarían las propuestas serán informados vía correo electrónico a los participantes, sin embargo y para facilitar el entendimiento del participante, a continuación, se listan algunos aspectos a tener en cuenta en el proceso de evaluación del ‘</w:t>
      </w:r>
      <w:r w:rsidRPr="004B0556">
        <w:rPr>
          <w:rFonts w:ascii="Arial" w:hAnsi="Arial" w:cs="Arial"/>
          <w:i/>
          <w:iCs/>
          <w:sz w:val="24"/>
          <w:szCs w:val="24"/>
          <w:lang w:val="es-ES"/>
        </w:rPr>
        <w:t>pitch</w:t>
      </w:r>
      <w:r w:rsidRPr="00FB7EEC">
        <w:rPr>
          <w:rFonts w:ascii="Arial" w:hAnsi="Arial" w:cs="Arial"/>
          <w:i/>
          <w:iCs/>
          <w:sz w:val="24"/>
          <w:szCs w:val="24"/>
          <w:lang w:val="es-ES"/>
        </w:rPr>
        <w:t xml:space="preserve">’ y la ficha de ideas. </w:t>
      </w:r>
    </w:p>
    <w:p w14:paraId="1951AFB2" w14:textId="77777777" w:rsidR="004B0556" w:rsidRPr="00FB7EEC" w:rsidRDefault="004B0556" w:rsidP="00FB7EEC">
      <w:pPr>
        <w:spacing w:after="0" w:line="240" w:lineRule="auto"/>
        <w:ind w:left="567"/>
        <w:jc w:val="both"/>
        <w:rPr>
          <w:rFonts w:ascii="Arial" w:hAnsi="Arial" w:cs="Arial"/>
          <w:i/>
          <w:iCs/>
          <w:sz w:val="24"/>
          <w:szCs w:val="24"/>
          <w:lang w:val="es-ES"/>
        </w:rPr>
      </w:pPr>
    </w:p>
    <w:tbl>
      <w:tblPr>
        <w:tblStyle w:val="Tablaconcuadrcula"/>
        <w:tblW w:w="0" w:type="auto"/>
        <w:tblInd w:w="988" w:type="dxa"/>
        <w:tblLook w:val="04A0" w:firstRow="1" w:lastRow="0" w:firstColumn="1" w:lastColumn="0" w:noHBand="0" w:noVBand="1"/>
      </w:tblPr>
      <w:tblGrid>
        <w:gridCol w:w="6804"/>
      </w:tblGrid>
      <w:tr w:rsidR="00333C45" w:rsidRPr="004B0556" w14:paraId="531BC2D8" w14:textId="77777777" w:rsidTr="00307C6B">
        <w:tc>
          <w:tcPr>
            <w:tcW w:w="6804" w:type="dxa"/>
            <w:shd w:val="clear" w:color="auto" w:fill="7030A0"/>
          </w:tcPr>
          <w:p w14:paraId="19865FF4" w14:textId="77777777" w:rsidR="00333C45" w:rsidRPr="00FB7EEC" w:rsidRDefault="00333C45" w:rsidP="00FB7EEC">
            <w:pPr>
              <w:ind w:left="567"/>
              <w:rPr>
                <w:rFonts w:ascii="Arial" w:eastAsia="Times New Roman" w:hAnsi="Arial" w:cs="Arial"/>
                <w:b/>
                <w:i/>
                <w:iCs/>
                <w:color w:val="FFFFFF" w:themeColor="background1"/>
                <w:sz w:val="24"/>
                <w:szCs w:val="24"/>
                <w:lang w:eastAsia="es-CO"/>
              </w:rPr>
            </w:pPr>
            <w:r w:rsidRPr="00FB7EEC">
              <w:rPr>
                <w:rFonts w:ascii="Arial" w:eastAsia="Times New Roman" w:hAnsi="Arial" w:cs="Arial"/>
                <w:b/>
                <w:i/>
                <w:iCs/>
                <w:color w:val="FFFFFF" w:themeColor="background1"/>
                <w:sz w:val="24"/>
                <w:szCs w:val="24"/>
                <w:lang w:eastAsia="es-CO"/>
              </w:rPr>
              <w:t xml:space="preserve">Criterios </w:t>
            </w:r>
          </w:p>
        </w:tc>
      </w:tr>
      <w:tr w:rsidR="00333C45" w:rsidRPr="004B0556" w14:paraId="305975A9" w14:textId="77777777" w:rsidTr="00307C6B">
        <w:tc>
          <w:tcPr>
            <w:tcW w:w="6804" w:type="dxa"/>
          </w:tcPr>
          <w:p w14:paraId="6B0EC2F1" w14:textId="77777777" w:rsidR="00333C45" w:rsidRPr="00FB7EEC" w:rsidRDefault="00333C45" w:rsidP="00FB7EEC">
            <w:pPr>
              <w:ind w:left="567"/>
              <w:rPr>
                <w:rFonts w:ascii="Arial" w:hAnsi="Arial" w:cs="Arial"/>
                <w:i/>
                <w:iCs/>
                <w:color w:val="7B7B7B" w:themeColor="accent3" w:themeShade="BF"/>
                <w:sz w:val="24"/>
                <w:szCs w:val="24"/>
              </w:rPr>
            </w:pPr>
            <w:r w:rsidRPr="00FB7EEC">
              <w:rPr>
                <w:rFonts w:ascii="Arial" w:hAnsi="Arial" w:cs="Arial"/>
                <w:i/>
                <w:iCs/>
                <w:color w:val="7B7B7B" w:themeColor="accent3" w:themeShade="BF"/>
                <w:sz w:val="24"/>
                <w:szCs w:val="24"/>
              </w:rPr>
              <w:t>Arquitectura- componente tecnológico de la solución</w:t>
            </w:r>
          </w:p>
        </w:tc>
      </w:tr>
      <w:tr w:rsidR="00333C45" w:rsidRPr="004B0556" w14:paraId="700EFC28" w14:textId="77777777" w:rsidTr="00307C6B">
        <w:tc>
          <w:tcPr>
            <w:tcW w:w="6804" w:type="dxa"/>
          </w:tcPr>
          <w:p w14:paraId="7303B3A0" w14:textId="77777777" w:rsidR="00333C45" w:rsidRPr="00FB7EEC" w:rsidRDefault="00333C45" w:rsidP="00FB7EEC">
            <w:pPr>
              <w:ind w:left="567"/>
              <w:rPr>
                <w:rFonts w:ascii="Arial" w:hAnsi="Arial" w:cs="Arial"/>
                <w:i/>
                <w:iCs/>
                <w:color w:val="7B7B7B" w:themeColor="accent3" w:themeShade="BF"/>
                <w:sz w:val="24"/>
                <w:szCs w:val="24"/>
              </w:rPr>
            </w:pPr>
            <w:r w:rsidRPr="00FB7EEC">
              <w:rPr>
                <w:rFonts w:ascii="Arial" w:hAnsi="Arial" w:cs="Arial"/>
                <w:i/>
                <w:iCs/>
                <w:color w:val="7B7B7B" w:themeColor="accent3" w:themeShade="BF"/>
                <w:sz w:val="24"/>
                <w:szCs w:val="24"/>
              </w:rPr>
              <w:t>Innovación- Grado de novedad</w:t>
            </w:r>
          </w:p>
        </w:tc>
      </w:tr>
      <w:tr w:rsidR="00333C45" w:rsidRPr="004B0556" w14:paraId="4E4ED130" w14:textId="77777777" w:rsidTr="00307C6B">
        <w:tc>
          <w:tcPr>
            <w:tcW w:w="6804" w:type="dxa"/>
          </w:tcPr>
          <w:p w14:paraId="09EC6E44" w14:textId="77777777" w:rsidR="00333C45" w:rsidRPr="00FB7EEC" w:rsidRDefault="00333C45" w:rsidP="00FB7EEC">
            <w:pPr>
              <w:ind w:left="567"/>
              <w:rPr>
                <w:rFonts w:ascii="Arial" w:hAnsi="Arial" w:cs="Arial"/>
                <w:i/>
                <w:iCs/>
                <w:color w:val="7B7B7B" w:themeColor="accent3" w:themeShade="BF"/>
                <w:sz w:val="24"/>
                <w:szCs w:val="24"/>
              </w:rPr>
            </w:pPr>
            <w:r w:rsidRPr="00FB7EEC">
              <w:rPr>
                <w:rFonts w:ascii="Arial" w:hAnsi="Arial" w:cs="Arial"/>
                <w:i/>
                <w:iCs/>
                <w:color w:val="7B7B7B" w:themeColor="accent3" w:themeShade="BF"/>
                <w:sz w:val="24"/>
                <w:szCs w:val="24"/>
              </w:rPr>
              <w:t>Pitch- desarrollo de la presentación ante el jurado</w:t>
            </w:r>
          </w:p>
        </w:tc>
      </w:tr>
      <w:tr w:rsidR="00333C45" w:rsidRPr="004B0556" w14:paraId="06222E1E" w14:textId="77777777" w:rsidTr="00307C6B">
        <w:tc>
          <w:tcPr>
            <w:tcW w:w="6804" w:type="dxa"/>
          </w:tcPr>
          <w:p w14:paraId="40BBF7E7" w14:textId="77777777" w:rsidR="00333C45" w:rsidRPr="00FB7EEC" w:rsidRDefault="00333C45" w:rsidP="00FB7EEC">
            <w:pPr>
              <w:ind w:left="567"/>
              <w:rPr>
                <w:rFonts w:ascii="Arial" w:hAnsi="Arial" w:cs="Arial"/>
                <w:i/>
                <w:iCs/>
                <w:color w:val="7B7B7B" w:themeColor="accent3" w:themeShade="BF"/>
                <w:sz w:val="24"/>
                <w:szCs w:val="24"/>
              </w:rPr>
            </w:pPr>
            <w:r w:rsidRPr="00FB7EEC">
              <w:rPr>
                <w:rFonts w:ascii="Arial" w:hAnsi="Arial" w:cs="Arial"/>
                <w:i/>
                <w:iCs/>
                <w:color w:val="7B7B7B" w:themeColor="accent3" w:themeShade="BF"/>
                <w:sz w:val="24"/>
                <w:szCs w:val="24"/>
              </w:rPr>
              <w:t>Factibilidad- posibilidad de desarrollar con éxito el piloto</w:t>
            </w:r>
          </w:p>
        </w:tc>
      </w:tr>
      <w:tr w:rsidR="00333C45" w:rsidRPr="004B0556" w14:paraId="59D7FBF9" w14:textId="77777777" w:rsidTr="00307C6B">
        <w:tc>
          <w:tcPr>
            <w:tcW w:w="6804" w:type="dxa"/>
          </w:tcPr>
          <w:p w14:paraId="684FD62A" w14:textId="77777777" w:rsidR="00333C45" w:rsidRPr="00FB7EEC" w:rsidRDefault="00333C45" w:rsidP="00FB7EEC">
            <w:pPr>
              <w:ind w:left="567"/>
              <w:rPr>
                <w:rFonts w:ascii="Arial" w:hAnsi="Arial" w:cs="Arial"/>
                <w:i/>
                <w:iCs/>
                <w:color w:val="7B7B7B" w:themeColor="accent3" w:themeShade="BF"/>
                <w:sz w:val="24"/>
                <w:szCs w:val="24"/>
              </w:rPr>
            </w:pPr>
            <w:r w:rsidRPr="00FB7EEC">
              <w:rPr>
                <w:rFonts w:ascii="Arial" w:hAnsi="Arial" w:cs="Arial"/>
                <w:i/>
                <w:iCs/>
                <w:color w:val="7B7B7B" w:themeColor="accent3" w:themeShade="BF"/>
                <w:sz w:val="24"/>
                <w:szCs w:val="24"/>
              </w:rPr>
              <w:t>Escalabilidad- posibilidad de implementación a gran escala</w:t>
            </w:r>
          </w:p>
        </w:tc>
      </w:tr>
      <w:tr w:rsidR="00333C45" w:rsidRPr="004B0556" w14:paraId="32F7A434" w14:textId="77777777" w:rsidTr="00307C6B">
        <w:tc>
          <w:tcPr>
            <w:tcW w:w="6804" w:type="dxa"/>
          </w:tcPr>
          <w:p w14:paraId="4DEA5CD1" w14:textId="77777777" w:rsidR="00333C45" w:rsidRPr="00FB7EEC" w:rsidRDefault="00333C45" w:rsidP="00FB7EEC">
            <w:pPr>
              <w:ind w:left="567"/>
              <w:rPr>
                <w:rFonts w:ascii="Arial" w:hAnsi="Arial" w:cs="Arial"/>
                <w:i/>
                <w:iCs/>
                <w:color w:val="7B7B7B" w:themeColor="accent3" w:themeShade="BF"/>
                <w:sz w:val="24"/>
                <w:szCs w:val="24"/>
              </w:rPr>
            </w:pPr>
            <w:r w:rsidRPr="00FB7EEC">
              <w:rPr>
                <w:rFonts w:ascii="Arial" w:hAnsi="Arial" w:cs="Arial"/>
                <w:i/>
                <w:iCs/>
                <w:color w:val="7B7B7B" w:themeColor="accent3" w:themeShade="BF"/>
                <w:sz w:val="24"/>
                <w:szCs w:val="24"/>
              </w:rPr>
              <w:t xml:space="preserve">Time </w:t>
            </w:r>
            <w:proofErr w:type="spellStart"/>
            <w:r w:rsidRPr="00FB7EEC">
              <w:rPr>
                <w:rFonts w:ascii="Arial" w:hAnsi="Arial" w:cs="Arial"/>
                <w:i/>
                <w:iCs/>
                <w:color w:val="7B7B7B" w:themeColor="accent3" w:themeShade="BF"/>
                <w:sz w:val="24"/>
                <w:szCs w:val="24"/>
              </w:rPr>
              <w:t>to</w:t>
            </w:r>
            <w:proofErr w:type="spellEnd"/>
            <w:r w:rsidRPr="00FB7EEC">
              <w:rPr>
                <w:rFonts w:ascii="Arial" w:hAnsi="Arial" w:cs="Arial"/>
                <w:i/>
                <w:iCs/>
                <w:color w:val="7B7B7B" w:themeColor="accent3" w:themeShade="BF"/>
                <w:sz w:val="24"/>
                <w:szCs w:val="24"/>
              </w:rPr>
              <w:t xml:space="preserve"> </w:t>
            </w:r>
            <w:proofErr w:type="spellStart"/>
            <w:r w:rsidRPr="00FB7EEC">
              <w:rPr>
                <w:rFonts w:ascii="Arial" w:hAnsi="Arial" w:cs="Arial"/>
                <w:i/>
                <w:iCs/>
                <w:color w:val="7B7B7B" w:themeColor="accent3" w:themeShade="BF"/>
                <w:sz w:val="24"/>
                <w:szCs w:val="24"/>
              </w:rPr>
              <w:t>market</w:t>
            </w:r>
            <w:proofErr w:type="spellEnd"/>
            <w:r w:rsidRPr="00FB7EEC">
              <w:rPr>
                <w:rFonts w:ascii="Arial" w:hAnsi="Arial" w:cs="Arial"/>
                <w:i/>
                <w:iCs/>
                <w:color w:val="7B7B7B" w:themeColor="accent3" w:themeShade="BF"/>
                <w:sz w:val="24"/>
                <w:szCs w:val="24"/>
              </w:rPr>
              <w:t xml:space="preserve"> o Experiencia específica </w:t>
            </w:r>
          </w:p>
        </w:tc>
      </w:tr>
      <w:tr w:rsidR="00333C45" w:rsidRPr="004B0556" w14:paraId="362B139E" w14:textId="77777777" w:rsidTr="00307C6B">
        <w:tc>
          <w:tcPr>
            <w:tcW w:w="6804" w:type="dxa"/>
          </w:tcPr>
          <w:p w14:paraId="61633668" w14:textId="77777777" w:rsidR="00333C45" w:rsidRPr="00FB7EEC" w:rsidRDefault="00333C45" w:rsidP="00FB7EEC">
            <w:pPr>
              <w:ind w:left="567"/>
              <w:rPr>
                <w:rFonts w:ascii="Arial" w:hAnsi="Arial" w:cs="Arial"/>
                <w:i/>
                <w:iCs/>
                <w:color w:val="7B7B7B" w:themeColor="accent3" w:themeShade="BF"/>
                <w:sz w:val="24"/>
                <w:szCs w:val="24"/>
              </w:rPr>
            </w:pPr>
            <w:r w:rsidRPr="00FB7EEC">
              <w:rPr>
                <w:rFonts w:ascii="Arial" w:hAnsi="Arial" w:cs="Arial"/>
                <w:i/>
                <w:iCs/>
                <w:color w:val="7B7B7B" w:themeColor="accent3" w:themeShade="BF"/>
                <w:sz w:val="24"/>
                <w:szCs w:val="24"/>
              </w:rPr>
              <w:t>Costo eficiencia</w:t>
            </w:r>
          </w:p>
        </w:tc>
      </w:tr>
    </w:tbl>
    <w:p w14:paraId="3BD83EAB" w14:textId="77777777" w:rsidR="007E1282" w:rsidRPr="00FB7EEC" w:rsidRDefault="007E1282" w:rsidP="00FB7EEC">
      <w:pPr>
        <w:tabs>
          <w:tab w:val="left" w:pos="426"/>
          <w:tab w:val="left" w:pos="993"/>
        </w:tabs>
        <w:spacing w:after="0" w:line="0" w:lineRule="atLeast"/>
        <w:ind w:left="567" w:right="4"/>
        <w:jc w:val="both"/>
        <w:rPr>
          <w:rFonts w:ascii="Arial" w:hAnsi="Arial" w:cs="Arial"/>
          <w:i/>
          <w:iCs/>
          <w:sz w:val="24"/>
          <w:szCs w:val="24"/>
        </w:rPr>
      </w:pPr>
    </w:p>
    <w:p w14:paraId="73013356" w14:textId="6292FBF1" w:rsidR="00B563AD" w:rsidRPr="00FB7EEC" w:rsidRDefault="00B563AD" w:rsidP="00FB7EEC">
      <w:pPr>
        <w:tabs>
          <w:tab w:val="left" w:pos="426"/>
          <w:tab w:val="left" w:pos="993"/>
        </w:tabs>
        <w:spacing w:after="0" w:line="0" w:lineRule="atLeast"/>
        <w:ind w:left="567" w:right="4"/>
        <w:jc w:val="both"/>
        <w:rPr>
          <w:rFonts w:ascii="Arial" w:hAnsi="Arial" w:cs="Arial"/>
          <w:sz w:val="24"/>
          <w:szCs w:val="24"/>
        </w:rPr>
      </w:pPr>
      <w:r w:rsidRPr="00FB7EEC">
        <w:rPr>
          <w:rFonts w:ascii="Arial" w:hAnsi="Arial" w:cs="Arial"/>
          <w:i/>
          <w:iCs/>
          <w:sz w:val="24"/>
          <w:szCs w:val="24"/>
        </w:rPr>
        <w:t xml:space="preserve">El ofrecimiento económico vinculado a la solución presentada por cada una de las empresas participantes para piloto en la fase de pitch </w:t>
      </w:r>
      <w:proofErr w:type="spellStart"/>
      <w:r w:rsidRPr="00FB7EEC">
        <w:rPr>
          <w:rFonts w:ascii="Arial" w:hAnsi="Arial" w:cs="Arial"/>
          <w:i/>
          <w:iCs/>
          <w:sz w:val="24"/>
          <w:szCs w:val="24"/>
        </w:rPr>
        <w:t>day</w:t>
      </w:r>
      <w:proofErr w:type="spellEnd"/>
      <w:r w:rsidRPr="00FB7EEC">
        <w:rPr>
          <w:rFonts w:ascii="Arial" w:hAnsi="Arial" w:cs="Arial"/>
          <w:i/>
          <w:iCs/>
          <w:sz w:val="24"/>
          <w:szCs w:val="24"/>
        </w:rPr>
        <w:t xml:space="preserve"> deberá ser costo eficiente. E</w:t>
      </w:r>
      <w:r w:rsidR="007E1282" w:rsidRPr="00FB7EEC">
        <w:rPr>
          <w:rFonts w:ascii="Arial" w:hAnsi="Arial" w:cs="Arial"/>
          <w:i/>
          <w:iCs/>
          <w:sz w:val="24"/>
          <w:szCs w:val="24"/>
        </w:rPr>
        <w:t>l</w:t>
      </w:r>
      <w:r w:rsidRPr="00FB7EEC">
        <w:rPr>
          <w:rFonts w:ascii="Arial" w:hAnsi="Arial" w:cs="Arial"/>
          <w:i/>
          <w:iCs/>
          <w:sz w:val="24"/>
          <w:szCs w:val="24"/>
        </w:rPr>
        <w:t xml:space="preserve"> </w:t>
      </w:r>
      <w:r w:rsidR="007E1282" w:rsidRPr="00FB7EEC">
        <w:rPr>
          <w:rFonts w:ascii="Arial" w:hAnsi="Arial" w:cs="Arial"/>
          <w:i/>
          <w:iCs/>
          <w:sz w:val="24"/>
          <w:szCs w:val="24"/>
        </w:rPr>
        <w:t xml:space="preserve">valor que se ofrezca </w:t>
      </w:r>
      <w:r w:rsidRPr="00FB7EEC">
        <w:rPr>
          <w:rFonts w:ascii="Arial" w:hAnsi="Arial" w:cs="Arial"/>
          <w:i/>
          <w:iCs/>
          <w:sz w:val="24"/>
          <w:szCs w:val="24"/>
        </w:rPr>
        <w:t>se tomará como un valor de referencia, sujeto a la eventual negociación que se surta entre Ecopetrol y la empresa seleccionada en la etapa de estructuración del contrato del Piloto.</w:t>
      </w:r>
    </w:p>
    <w:p w14:paraId="0314B51B" w14:textId="77777777" w:rsidR="009D7F80" w:rsidRDefault="009D7F80" w:rsidP="009D7F80">
      <w:pPr>
        <w:jc w:val="both"/>
        <w:rPr>
          <w:rFonts w:ascii="Arial" w:hAnsi="Arial" w:cs="Arial"/>
          <w:sz w:val="24"/>
          <w:szCs w:val="24"/>
          <w:lang w:val="es-ES"/>
        </w:rPr>
      </w:pPr>
    </w:p>
    <w:p w14:paraId="7F8B15A7" w14:textId="19664293" w:rsidR="00F805D1" w:rsidRPr="00FB7EEC" w:rsidRDefault="009D7F80" w:rsidP="009D7F80">
      <w:pPr>
        <w:jc w:val="both"/>
        <w:rPr>
          <w:rFonts w:ascii="Arial" w:hAnsi="Arial" w:cs="Arial"/>
          <w:sz w:val="24"/>
          <w:szCs w:val="24"/>
          <w:lang w:val="es-ES"/>
        </w:rPr>
      </w:pPr>
      <w:r w:rsidRPr="00FB7EEC">
        <w:rPr>
          <w:rFonts w:ascii="Arial" w:hAnsi="Arial" w:cs="Arial"/>
          <w:b/>
          <w:bCs/>
          <w:sz w:val="24"/>
          <w:szCs w:val="24"/>
          <w:lang w:val="es-ES"/>
        </w:rPr>
        <w:t>QUINTO:</w:t>
      </w:r>
      <w:r>
        <w:rPr>
          <w:rFonts w:ascii="Arial" w:hAnsi="Arial" w:cs="Arial"/>
          <w:sz w:val="24"/>
          <w:szCs w:val="24"/>
          <w:lang w:val="es-ES"/>
        </w:rPr>
        <w:t xml:space="preserve"> </w:t>
      </w:r>
      <w:r w:rsidR="004B34BC" w:rsidRPr="00FB7EEC">
        <w:rPr>
          <w:rFonts w:ascii="Arial" w:hAnsi="Arial" w:cs="Arial"/>
          <w:sz w:val="24"/>
          <w:szCs w:val="24"/>
          <w:lang w:val="es-ES"/>
        </w:rPr>
        <w:t xml:space="preserve">Modificar el numeral </w:t>
      </w:r>
      <w:r w:rsidR="004B34BC" w:rsidRPr="00FB7EEC">
        <w:rPr>
          <w:rFonts w:ascii="Arial" w:hAnsi="Arial" w:cs="Arial"/>
          <w:b/>
          <w:bCs/>
          <w:sz w:val="24"/>
          <w:szCs w:val="24"/>
          <w:lang w:val="es-ES"/>
        </w:rPr>
        <w:t>3.3 “</w:t>
      </w:r>
      <w:r w:rsidRPr="00FB7EEC">
        <w:rPr>
          <w:rFonts w:ascii="Arial" w:hAnsi="Arial" w:cs="Arial"/>
          <w:b/>
          <w:bCs/>
          <w:sz w:val="24"/>
          <w:szCs w:val="24"/>
          <w:lang w:val="es-ES"/>
        </w:rPr>
        <w:t>I</w:t>
      </w:r>
      <w:r w:rsidR="004B34BC" w:rsidRPr="00FB7EEC">
        <w:rPr>
          <w:rFonts w:ascii="Arial" w:hAnsi="Arial" w:cs="Arial"/>
          <w:b/>
          <w:bCs/>
          <w:sz w:val="24"/>
          <w:szCs w:val="24"/>
          <w:lang w:val="es-ES"/>
        </w:rPr>
        <w:t>nformación adicional y Resultados</w:t>
      </w:r>
      <w:r w:rsidRPr="00FB7EEC">
        <w:rPr>
          <w:rFonts w:ascii="Arial" w:hAnsi="Arial" w:cs="Arial"/>
          <w:b/>
          <w:bCs/>
          <w:sz w:val="24"/>
          <w:szCs w:val="24"/>
          <w:lang w:val="es-ES"/>
        </w:rPr>
        <w:t>”</w:t>
      </w:r>
      <w:r w:rsidR="004B34BC" w:rsidRPr="00FB7EEC">
        <w:rPr>
          <w:rFonts w:ascii="Arial" w:hAnsi="Arial" w:cs="Arial"/>
          <w:sz w:val="24"/>
          <w:szCs w:val="24"/>
          <w:lang w:val="es-ES"/>
        </w:rPr>
        <w:t xml:space="preserve"> en el siguiente sentido:</w:t>
      </w:r>
    </w:p>
    <w:p w14:paraId="15CAA553" w14:textId="3D355168" w:rsidR="00F805D1" w:rsidRPr="00FB7EEC" w:rsidRDefault="00F805D1" w:rsidP="00FB7EEC">
      <w:pPr>
        <w:spacing w:after="0" w:line="240" w:lineRule="auto"/>
        <w:ind w:left="709"/>
        <w:jc w:val="both"/>
        <w:rPr>
          <w:rFonts w:ascii="Arial" w:hAnsi="Arial" w:cs="Arial"/>
          <w:b/>
          <w:bCs/>
          <w:i/>
          <w:iCs/>
          <w:sz w:val="24"/>
          <w:szCs w:val="24"/>
        </w:rPr>
      </w:pPr>
      <w:r w:rsidRPr="00FB7EEC">
        <w:rPr>
          <w:rFonts w:ascii="Arial" w:hAnsi="Arial" w:cs="Arial"/>
          <w:b/>
          <w:bCs/>
          <w:i/>
          <w:iCs/>
          <w:sz w:val="24"/>
          <w:szCs w:val="24"/>
        </w:rPr>
        <w:t xml:space="preserve">3.3 Información adicional y Resultados </w:t>
      </w:r>
    </w:p>
    <w:p w14:paraId="1A352C28" w14:textId="77777777" w:rsidR="00F805D1" w:rsidRPr="00FB7EEC" w:rsidRDefault="00F805D1" w:rsidP="00FB7EEC">
      <w:pPr>
        <w:spacing w:after="0" w:line="240" w:lineRule="auto"/>
        <w:ind w:left="709"/>
        <w:jc w:val="both"/>
        <w:rPr>
          <w:rFonts w:ascii="Arial" w:hAnsi="Arial" w:cs="Arial"/>
          <w:b/>
          <w:i/>
          <w:iCs/>
          <w:sz w:val="24"/>
          <w:szCs w:val="24"/>
        </w:rPr>
      </w:pPr>
    </w:p>
    <w:p w14:paraId="04EBCD8E" w14:textId="77777777" w:rsidR="00F805D1" w:rsidRPr="00FB7EEC" w:rsidRDefault="00F805D1" w:rsidP="00FB7EEC">
      <w:pPr>
        <w:spacing w:after="0" w:line="240" w:lineRule="auto"/>
        <w:ind w:left="709"/>
        <w:jc w:val="both"/>
        <w:rPr>
          <w:rFonts w:ascii="Arial" w:hAnsi="Arial" w:cs="Arial"/>
          <w:i/>
          <w:iCs/>
          <w:sz w:val="24"/>
          <w:szCs w:val="24"/>
          <w:lang w:val="es-ES_tradnl"/>
        </w:rPr>
      </w:pPr>
      <w:r w:rsidRPr="00FB7EEC">
        <w:rPr>
          <w:rFonts w:ascii="Arial" w:hAnsi="Arial" w:cs="Arial"/>
          <w:i/>
          <w:iCs/>
          <w:sz w:val="24"/>
          <w:szCs w:val="24"/>
          <w:lang w:val="es-ES_tradnl"/>
        </w:rPr>
        <w:t xml:space="preserve">Ecopetrol contará con 10 días hábiles para publicar la elección del ganador a partir del último “Pitch Day” de cada reto. </w:t>
      </w:r>
    </w:p>
    <w:p w14:paraId="65397DF3" w14:textId="77777777" w:rsidR="00F805D1" w:rsidRPr="00FB7EEC" w:rsidRDefault="00F805D1" w:rsidP="00FB7EEC">
      <w:pPr>
        <w:spacing w:after="0" w:line="240" w:lineRule="auto"/>
        <w:ind w:left="709"/>
        <w:jc w:val="both"/>
        <w:rPr>
          <w:rFonts w:ascii="Arial" w:hAnsi="Arial" w:cs="Arial"/>
          <w:i/>
          <w:iCs/>
          <w:sz w:val="24"/>
          <w:szCs w:val="24"/>
          <w:lang w:val="es-ES_tradnl"/>
        </w:rPr>
      </w:pPr>
    </w:p>
    <w:p w14:paraId="69A1CA69" w14:textId="77777777" w:rsidR="00F805D1" w:rsidRPr="00FB7EEC" w:rsidRDefault="00F805D1" w:rsidP="00FB7EEC">
      <w:pPr>
        <w:spacing w:after="0" w:line="240" w:lineRule="auto"/>
        <w:ind w:left="709"/>
        <w:jc w:val="both"/>
        <w:rPr>
          <w:rFonts w:ascii="Arial" w:hAnsi="Arial" w:cs="Arial"/>
          <w:i/>
          <w:iCs/>
          <w:sz w:val="24"/>
          <w:szCs w:val="24"/>
          <w:lang w:val="es-ES_tradnl"/>
        </w:rPr>
      </w:pPr>
      <w:r w:rsidRPr="00FB7EEC">
        <w:rPr>
          <w:rFonts w:ascii="Arial" w:hAnsi="Arial" w:cs="Arial"/>
          <w:i/>
          <w:iCs/>
          <w:sz w:val="24"/>
          <w:szCs w:val="24"/>
          <w:lang w:val="es-ES_tradnl"/>
        </w:rPr>
        <w:t>Durante este periodo Ecopetrol podrá solicitar aclaraciones, información adicional, o convocará a demostraciones adicionales a uno o varias Empresa(s) Interesada(s).</w:t>
      </w:r>
    </w:p>
    <w:p w14:paraId="7EDF1700" w14:textId="77777777" w:rsidR="00F805D1" w:rsidRPr="00FB7EEC" w:rsidRDefault="00F805D1" w:rsidP="00FB7EEC">
      <w:pPr>
        <w:spacing w:after="0" w:line="240" w:lineRule="auto"/>
        <w:ind w:left="709"/>
        <w:jc w:val="both"/>
        <w:rPr>
          <w:rFonts w:ascii="Arial" w:hAnsi="Arial" w:cs="Arial"/>
          <w:i/>
          <w:iCs/>
          <w:sz w:val="24"/>
          <w:szCs w:val="24"/>
          <w:lang w:val="es-ES_tradnl"/>
        </w:rPr>
      </w:pPr>
    </w:p>
    <w:p w14:paraId="4F825AAD" w14:textId="77777777" w:rsidR="00F805D1" w:rsidRPr="00FB7EEC" w:rsidRDefault="00F805D1" w:rsidP="00FB7EEC">
      <w:pPr>
        <w:spacing w:after="0" w:line="240" w:lineRule="auto"/>
        <w:ind w:left="709"/>
        <w:jc w:val="both"/>
        <w:rPr>
          <w:rFonts w:ascii="Arial" w:hAnsi="Arial" w:cs="Arial"/>
          <w:i/>
          <w:iCs/>
          <w:sz w:val="24"/>
          <w:szCs w:val="24"/>
          <w:lang w:val="es-ES_tradnl"/>
        </w:rPr>
      </w:pPr>
      <w:r w:rsidRPr="00FB7EEC">
        <w:rPr>
          <w:rFonts w:ascii="Arial" w:hAnsi="Arial" w:cs="Arial"/>
          <w:i/>
          <w:iCs/>
          <w:sz w:val="24"/>
          <w:szCs w:val="24"/>
          <w:lang w:val="es-ES_tradnl"/>
        </w:rPr>
        <w:t xml:space="preserve">Ecopetrol remitirá un correo electrónico a la Empresa Interesada cuya Solución haya sido seleccionada como finalista del reto respectivo. </w:t>
      </w:r>
    </w:p>
    <w:p w14:paraId="538369F3" w14:textId="77777777" w:rsidR="004B34BC" w:rsidRPr="00FB7EEC" w:rsidRDefault="004B34BC" w:rsidP="004B34BC">
      <w:pPr>
        <w:jc w:val="both"/>
        <w:rPr>
          <w:rFonts w:ascii="Arial" w:hAnsi="Arial" w:cs="Arial"/>
          <w:sz w:val="24"/>
          <w:szCs w:val="24"/>
          <w:lang w:val="es-ES_tradnl"/>
        </w:rPr>
      </w:pPr>
    </w:p>
    <w:p w14:paraId="5C43CD44" w14:textId="418FDB56" w:rsidR="006042A6" w:rsidRDefault="009D7F80" w:rsidP="0056145D">
      <w:pPr>
        <w:jc w:val="both"/>
        <w:rPr>
          <w:rFonts w:ascii="Arial" w:hAnsi="Arial" w:cs="Arial"/>
          <w:sz w:val="24"/>
          <w:szCs w:val="24"/>
          <w:lang w:val="es-ES"/>
        </w:rPr>
      </w:pPr>
      <w:r w:rsidRPr="00FB7EEC">
        <w:rPr>
          <w:rFonts w:ascii="Arial" w:hAnsi="Arial" w:cs="Arial"/>
          <w:b/>
          <w:bCs/>
          <w:sz w:val="24"/>
          <w:szCs w:val="24"/>
          <w:lang w:val="es-ES"/>
        </w:rPr>
        <w:t xml:space="preserve">SEXTO: </w:t>
      </w:r>
      <w:r w:rsidRPr="00FB7EEC">
        <w:rPr>
          <w:rFonts w:ascii="Arial" w:hAnsi="Arial" w:cs="Arial"/>
          <w:sz w:val="24"/>
          <w:szCs w:val="24"/>
          <w:lang w:val="es-ES"/>
        </w:rPr>
        <w:t xml:space="preserve">Aquellos participantes que se hayan inscrito previo a </w:t>
      </w:r>
      <w:r w:rsidR="00A07FC8">
        <w:rPr>
          <w:rFonts w:ascii="Arial" w:hAnsi="Arial" w:cs="Arial"/>
          <w:sz w:val="24"/>
          <w:szCs w:val="24"/>
          <w:lang w:val="es-ES"/>
        </w:rPr>
        <w:t xml:space="preserve">la publicación de esta </w:t>
      </w:r>
      <w:r w:rsidRPr="00FB7EEC">
        <w:rPr>
          <w:rFonts w:ascii="Arial" w:hAnsi="Arial" w:cs="Arial"/>
          <w:sz w:val="24"/>
          <w:szCs w:val="24"/>
          <w:lang w:val="es-ES"/>
        </w:rPr>
        <w:t>modificación podrán realizar ajuste</w:t>
      </w:r>
      <w:r w:rsidR="00100B5B">
        <w:rPr>
          <w:rFonts w:ascii="Arial" w:hAnsi="Arial" w:cs="Arial"/>
          <w:sz w:val="24"/>
          <w:szCs w:val="24"/>
          <w:lang w:val="es-ES"/>
        </w:rPr>
        <w:t>s</w:t>
      </w:r>
      <w:r w:rsidRPr="00FB7EEC">
        <w:rPr>
          <w:rFonts w:ascii="Arial" w:hAnsi="Arial" w:cs="Arial"/>
          <w:sz w:val="24"/>
          <w:szCs w:val="24"/>
          <w:lang w:val="es-ES"/>
        </w:rPr>
        <w:t xml:space="preserve"> a los documentos que</w:t>
      </w:r>
      <w:r w:rsidR="00A07FC8">
        <w:rPr>
          <w:rFonts w:ascii="Arial" w:hAnsi="Arial" w:cs="Arial"/>
          <w:sz w:val="24"/>
          <w:szCs w:val="24"/>
          <w:lang w:val="es-ES"/>
        </w:rPr>
        <w:t xml:space="preserve"> anexaron a su postulación. </w:t>
      </w:r>
      <w:r w:rsidRPr="00FB7EEC">
        <w:rPr>
          <w:rFonts w:ascii="Arial" w:hAnsi="Arial" w:cs="Arial"/>
          <w:sz w:val="24"/>
          <w:szCs w:val="24"/>
          <w:lang w:val="es-ES"/>
        </w:rPr>
        <w:t xml:space="preserve"> </w:t>
      </w:r>
    </w:p>
    <w:p w14:paraId="3D7D62D2" w14:textId="0195A2FB" w:rsidR="00100B5B" w:rsidRDefault="00100B5B" w:rsidP="0056145D">
      <w:pPr>
        <w:jc w:val="both"/>
        <w:rPr>
          <w:rFonts w:ascii="Arial" w:hAnsi="Arial" w:cs="Arial"/>
          <w:sz w:val="24"/>
          <w:szCs w:val="24"/>
          <w:lang w:val="es-ES"/>
        </w:rPr>
      </w:pPr>
      <w:r w:rsidRPr="00FB7EEC">
        <w:rPr>
          <w:rFonts w:ascii="Arial" w:hAnsi="Arial" w:cs="Arial"/>
          <w:b/>
          <w:bCs/>
          <w:sz w:val="24"/>
          <w:szCs w:val="24"/>
          <w:lang w:val="es-ES"/>
        </w:rPr>
        <w:t>SÉPTIMO:</w:t>
      </w:r>
      <w:r w:rsidR="007D684B">
        <w:rPr>
          <w:rFonts w:ascii="Arial" w:hAnsi="Arial" w:cs="Arial"/>
          <w:b/>
          <w:bCs/>
          <w:sz w:val="24"/>
          <w:szCs w:val="24"/>
          <w:lang w:val="es-ES"/>
        </w:rPr>
        <w:t xml:space="preserve"> </w:t>
      </w:r>
      <w:r w:rsidR="00220212">
        <w:rPr>
          <w:rFonts w:ascii="Arial" w:hAnsi="Arial" w:cs="Arial"/>
          <w:sz w:val="24"/>
          <w:szCs w:val="24"/>
          <w:lang w:val="es-ES"/>
        </w:rPr>
        <w:t>L</w:t>
      </w:r>
      <w:r w:rsidR="00370394">
        <w:rPr>
          <w:rFonts w:ascii="Arial" w:hAnsi="Arial" w:cs="Arial"/>
          <w:sz w:val="24"/>
          <w:szCs w:val="24"/>
          <w:lang w:val="es-ES"/>
        </w:rPr>
        <w:t>as demás condiciones</w:t>
      </w:r>
      <w:r w:rsidR="00220212">
        <w:rPr>
          <w:rFonts w:ascii="Arial" w:hAnsi="Arial" w:cs="Arial"/>
          <w:sz w:val="24"/>
          <w:szCs w:val="24"/>
          <w:lang w:val="es-ES"/>
        </w:rPr>
        <w:t xml:space="preserve"> de los términos y condiciones </w:t>
      </w:r>
      <w:r w:rsidR="0084118C">
        <w:rPr>
          <w:rFonts w:ascii="Arial" w:hAnsi="Arial" w:cs="Arial"/>
          <w:sz w:val="24"/>
          <w:szCs w:val="24"/>
          <w:lang w:val="es-ES"/>
        </w:rPr>
        <w:t xml:space="preserve">se mantienen </w:t>
      </w:r>
      <w:r w:rsidR="00370394">
        <w:rPr>
          <w:rFonts w:ascii="Arial" w:hAnsi="Arial" w:cs="Arial"/>
          <w:sz w:val="24"/>
          <w:szCs w:val="24"/>
          <w:lang w:val="es-ES"/>
        </w:rPr>
        <w:t xml:space="preserve">sin modificación alguna. </w:t>
      </w:r>
    </w:p>
    <w:p w14:paraId="25AA0571" w14:textId="77777777" w:rsidR="0076539B" w:rsidRDefault="0076539B" w:rsidP="0056145D">
      <w:pPr>
        <w:jc w:val="both"/>
        <w:rPr>
          <w:rFonts w:ascii="Arial" w:hAnsi="Arial" w:cs="Arial"/>
          <w:sz w:val="24"/>
          <w:szCs w:val="24"/>
          <w:lang w:val="es-ES"/>
        </w:rPr>
      </w:pPr>
    </w:p>
    <w:p w14:paraId="6345247D" w14:textId="124EF71A" w:rsidR="00370394" w:rsidRPr="00220212" w:rsidRDefault="002E047D" w:rsidP="0056145D">
      <w:pPr>
        <w:jc w:val="both"/>
        <w:rPr>
          <w:rFonts w:ascii="Arial" w:hAnsi="Arial" w:cs="Arial"/>
          <w:sz w:val="24"/>
          <w:szCs w:val="24"/>
          <w:lang w:val="es-ES"/>
        </w:rPr>
      </w:pPr>
      <w:r>
        <w:rPr>
          <w:rFonts w:ascii="Arial" w:hAnsi="Arial" w:cs="Arial"/>
          <w:sz w:val="24"/>
          <w:szCs w:val="24"/>
          <w:lang w:val="es-ES"/>
        </w:rPr>
        <w:t xml:space="preserve">La presente modificación </w:t>
      </w:r>
      <w:r w:rsidR="00F5018A">
        <w:rPr>
          <w:rFonts w:ascii="Arial" w:hAnsi="Arial" w:cs="Arial"/>
          <w:sz w:val="24"/>
          <w:szCs w:val="24"/>
          <w:lang w:val="es-ES"/>
        </w:rPr>
        <w:t xml:space="preserve">se </w:t>
      </w:r>
      <w:r w:rsidR="0027148C">
        <w:rPr>
          <w:rFonts w:ascii="Arial" w:hAnsi="Arial" w:cs="Arial"/>
          <w:sz w:val="24"/>
          <w:szCs w:val="24"/>
          <w:lang w:val="es-ES"/>
        </w:rPr>
        <w:t xml:space="preserve">publica </w:t>
      </w:r>
      <w:r w:rsidR="00F5018A">
        <w:rPr>
          <w:rFonts w:ascii="Arial" w:hAnsi="Arial" w:cs="Arial"/>
          <w:sz w:val="24"/>
          <w:szCs w:val="24"/>
          <w:lang w:val="es-ES"/>
        </w:rPr>
        <w:t xml:space="preserve">el </w:t>
      </w:r>
      <w:r w:rsidR="0076539B">
        <w:rPr>
          <w:rFonts w:ascii="Arial" w:hAnsi="Arial" w:cs="Arial"/>
          <w:sz w:val="24"/>
          <w:szCs w:val="24"/>
          <w:lang w:val="es-ES"/>
        </w:rPr>
        <w:t xml:space="preserve">XXX </w:t>
      </w:r>
      <w:r>
        <w:rPr>
          <w:rFonts w:ascii="Arial" w:hAnsi="Arial" w:cs="Arial"/>
          <w:sz w:val="24"/>
          <w:szCs w:val="24"/>
          <w:lang w:val="es-ES"/>
        </w:rPr>
        <w:t>de 2024</w:t>
      </w:r>
      <w:r w:rsidR="00F5018A">
        <w:rPr>
          <w:rFonts w:ascii="Arial" w:hAnsi="Arial" w:cs="Arial"/>
          <w:sz w:val="24"/>
          <w:szCs w:val="24"/>
          <w:lang w:val="es-ES"/>
        </w:rPr>
        <w:t xml:space="preserve">. </w:t>
      </w:r>
    </w:p>
    <w:p w14:paraId="0FEE8639" w14:textId="77777777" w:rsidR="00ED7860" w:rsidRDefault="00ED7860" w:rsidP="0056145D">
      <w:pPr>
        <w:jc w:val="both"/>
        <w:rPr>
          <w:rFonts w:ascii="Arial" w:hAnsi="Arial" w:cs="Arial"/>
          <w:sz w:val="24"/>
          <w:szCs w:val="24"/>
          <w:lang w:val="es-ES"/>
        </w:rPr>
      </w:pPr>
    </w:p>
    <w:p w14:paraId="3FC345F8" w14:textId="44C99DF4" w:rsidR="00BD55F5" w:rsidRDefault="001A566B" w:rsidP="00FB7EEC">
      <w:pPr>
        <w:jc w:val="both"/>
        <w:rPr>
          <w:rFonts w:ascii="Arial" w:hAnsi="Arial" w:cs="Arial"/>
          <w:sz w:val="24"/>
          <w:szCs w:val="24"/>
          <w:lang w:val="es-ES"/>
        </w:rPr>
      </w:pPr>
      <w:r>
        <w:rPr>
          <w:rFonts w:ascii="Arial" w:hAnsi="Arial" w:cs="Arial"/>
          <w:sz w:val="24"/>
          <w:szCs w:val="24"/>
          <w:lang w:val="es-ES"/>
        </w:rPr>
        <w:t xml:space="preserve"> </w:t>
      </w:r>
      <w:r w:rsidR="0056145D">
        <w:rPr>
          <w:rFonts w:ascii="Arial" w:hAnsi="Arial" w:cs="Arial"/>
          <w:sz w:val="24"/>
          <w:szCs w:val="24"/>
          <w:lang w:val="es-ES"/>
        </w:rPr>
        <w:t xml:space="preserve"> </w:t>
      </w:r>
    </w:p>
    <w:p w14:paraId="325DDD1E" w14:textId="77FF6A89" w:rsidR="00D20475" w:rsidRPr="0056145D" w:rsidRDefault="00D20475" w:rsidP="0056145D">
      <w:pPr>
        <w:jc w:val="both"/>
        <w:rPr>
          <w:rFonts w:ascii="Arial" w:hAnsi="Arial" w:cs="Arial"/>
          <w:sz w:val="24"/>
          <w:szCs w:val="24"/>
        </w:rPr>
      </w:pPr>
    </w:p>
    <w:sectPr w:rsidR="00D20475" w:rsidRPr="005614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A4"/>
    <w:multiLevelType w:val="hybridMultilevel"/>
    <w:tmpl w:val="56A2EB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54B1DD8"/>
    <w:multiLevelType w:val="hybridMultilevel"/>
    <w:tmpl w:val="26446A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0F55775"/>
    <w:multiLevelType w:val="multilevel"/>
    <w:tmpl w:val="BB78925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B65DF"/>
    <w:multiLevelType w:val="hybridMultilevel"/>
    <w:tmpl w:val="09BA94A0"/>
    <w:lvl w:ilvl="0" w:tplc="33828F18">
      <w:start w:val="1"/>
      <w:numFmt w:val="bullet"/>
      <w:lvlText w:val="·"/>
      <w:lvlJc w:val="left"/>
      <w:pPr>
        <w:ind w:left="720" w:hanging="360"/>
      </w:pPr>
      <w:rPr>
        <w:rFonts w:ascii="Symbol" w:hAnsi="Symbol" w:hint="default"/>
      </w:rPr>
    </w:lvl>
    <w:lvl w:ilvl="1" w:tplc="EFC2A5B2">
      <w:start w:val="1"/>
      <w:numFmt w:val="bullet"/>
      <w:lvlText w:val="o"/>
      <w:lvlJc w:val="left"/>
      <w:pPr>
        <w:ind w:left="1440" w:hanging="360"/>
      </w:pPr>
      <w:rPr>
        <w:rFonts w:ascii="Courier New" w:hAnsi="Courier New" w:cs="Times New Roman" w:hint="default"/>
      </w:rPr>
    </w:lvl>
    <w:lvl w:ilvl="2" w:tplc="19100210">
      <w:start w:val="1"/>
      <w:numFmt w:val="bullet"/>
      <w:lvlText w:val=""/>
      <w:lvlJc w:val="left"/>
      <w:pPr>
        <w:ind w:left="2160" w:hanging="360"/>
      </w:pPr>
      <w:rPr>
        <w:rFonts w:ascii="Wingdings" w:hAnsi="Wingdings" w:hint="default"/>
      </w:rPr>
    </w:lvl>
    <w:lvl w:ilvl="3" w:tplc="65F0283E">
      <w:start w:val="1"/>
      <w:numFmt w:val="bullet"/>
      <w:lvlText w:val=""/>
      <w:lvlJc w:val="left"/>
      <w:pPr>
        <w:ind w:left="2880" w:hanging="360"/>
      </w:pPr>
      <w:rPr>
        <w:rFonts w:ascii="Symbol" w:hAnsi="Symbol" w:hint="default"/>
      </w:rPr>
    </w:lvl>
    <w:lvl w:ilvl="4" w:tplc="3D02D886">
      <w:start w:val="1"/>
      <w:numFmt w:val="bullet"/>
      <w:lvlText w:val="o"/>
      <w:lvlJc w:val="left"/>
      <w:pPr>
        <w:ind w:left="3600" w:hanging="360"/>
      </w:pPr>
      <w:rPr>
        <w:rFonts w:ascii="Courier New" w:hAnsi="Courier New" w:cs="Times New Roman" w:hint="default"/>
      </w:rPr>
    </w:lvl>
    <w:lvl w:ilvl="5" w:tplc="3F284460">
      <w:start w:val="1"/>
      <w:numFmt w:val="bullet"/>
      <w:lvlText w:val=""/>
      <w:lvlJc w:val="left"/>
      <w:pPr>
        <w:ind w:left="4320" w:hanging="360"/>
      </w:pPr>
      <w:rPr>
        <w:rFonts w:ascii="Wingdings" w:hAnsi="Wingdings" w:hint="default"/>
      </w:rPr>
    </w:lvl>
    <w:lvl w:ilvl="6" w:tplc="8C2C038A">
      <w:start w:val="1"/>
      <w:numFmt w:val="bullet"/>
      <w:lvlText w:val=""/>
      <w:lvlJc w:val="left"/>
      <w:pPr>
        <w:ind w:left="5040" w:hanging="360"/>
      </w:pPr>
      <w:rPr>
        <w:rFonts w:ascii="Symbol" w:hAnsi="Symbol" w:hint="default"/>
      </w:rPr>
    </w:lvl>
    <w:lvl w:ilvl="7" w:tplc="19E01818">
      <w:start w:val="1"/>
      <w:numFmt w:val="bullet"/>
      <w:lvlText w:val="o"/>
      <w:lvlJc w:val="left"/>
      <w:pPr>
        <w:ind w:left="5760" w:hanging="360"/>
      </w:pPr>
      <w:rPr>
        <w:rFonts w:ascii="Courier New" w:hAnsi="Courier New" w:cs="Times New Roman" w:hint="default"/>
      </w:rPr>
    </w:lvl>
    <w:lvl w:ilvl="8" w:tplc="D6D658E0">
      <w:start w:val="1"/>
      <w:numFmt w:val="bullet"/>
      <w:lvlText w:val=""/>
      <w:lvlJc w:val="left"/>
      <w:pPr>
        <w:ind w:left="6480" w:hanging="360"/>
      </w:pPr>
      <w:rPr>
        <w:rFonts w:ascii="Wingdings" w:hAnsi="Wingdings" w:hint="default"/>
      </w:rPr>
    </w:lvl>
  </w:abstractNum>
  <w:abstractNum w:abstractNumId="4" w15:restartNumberingAfterBreak="0">
    <w:nsid w:val="5B8305B6"/>
    <w:multiLevelType w:val="hybridMultilevel"/>
    <w:tmpl w:val="6D1C32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C106DCE"/>
    <w:multiLevelType w:val="multilevel"/>
    <w:tmpl w:val="40F0C936"/>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706D1C"/>
    <w:multiLevelType w:val="hybridMultilevel"/>
    <w:tmpl w:val="35205646"/>
    <w:lvl w:ilvl="0" w:tplc="240A0005">
      <w:start w:val="1"/>
      <w:numFmt w:val="bullet"/>
      <w:lvlText w:val=""/>
      <w:lvlJc w:val="left"/>
      <w:pPr>
        <w:ind w:left="1770" w:hanging="360"/>
      </w:pPr>
      <w:rPr>
        <w:rFonts w:ascii="Wingdings" w:hAnsi="Wingdings" w:hint="default"/>
      </w:rPr>
    </w:lvl>
    <w:lvl w:ilvl="1" w:tplc="240A0003">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7" w15:restartNumberingAfterBreak="0">
    <w:nsid w:val="7B6C3CC5"/>
    <w:multiLevelType w:val="multilevel"/>
    <w:tmpl w:val="1280FA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85917942">
    <w:abstractNumId w:val="2"/>
  </w:num>
  <w:num w:numId="2" w16cid:durableId="1936671188">
    <w:abstractNumId w:val="3"/>
  </w:num>
  <w:num w:numId="3" w16cid:durableId="1008288250">
    <w:abstractNumId w:val="5"/>
  </w:num>
  <w:num w:numId="4" w16cid:durableId="486631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5812436">
    <w:abstractNumId w:val="4"/>
  </w:num>
  <w:num w:numId="6" w16cid:durableId="1951234303">
    <w:abstractNumId w:val="1"/>
  </w:num>
  <w:num w:numId="7" w16cid:durableId="671181147">
    <w:abstractNumId w:val="6"/>
  </w:num>
  <w:num w:numId="8" w16cid:durableId="1066562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7B"/>
    <w:rsid w:val="000425F5"/>
    <w:rsid w:val="00074387"/>
    <w:rsid w:val="000870EA"/>
    <w:rsid w:val="00100B5B"/>
    <w:rsid w:val="001451B0"/>
    <w:rsid w:val="00162D14"/>
    <w:rsid w:val="00183A58"/>
    <w:rsid w:val="001A566B"/>
    <w:rsid w:val="00202A7B"/>
    <w:rsid w:val="00220212"/>
    <w:rsid w:val="0027148C"/>
    <w:rsid w:val="00295CF4"/>
    <w:rsid w:val="002A5E46"/>
    <w:rsid w:val="002B6B34"/>
    <w:rsid w:val="002E047D"/>
    <w:rsid w:val="00333C45"/>
    <w:rsid w:val="003654D4"/>
    <w:rsid w:val="00370394"/>
    <w:rsid w:val="00380DA3"/>
    <w:rsid w:val="003871A8"/>
    <w:rsid w:val="00392598"/>
    <w:rsid w:val="003C3DCD"/>
    <w:rsid w:val="003D53C8"/>
    <w:rsid w:val="003F10D3"/>
    <w:rsid w:val="004B0556"/>
    <w:rsid w:val="004B34BC"/>
    <w:rsid w:val="004E60F6"/>
    <w:rsid w:val="005203A9"/>
    <w:rsid w:val="00524B72"/>
    <w:rsid w:val="00531CA1"/>
    <w:rsid w:val="005439FE"/>
    <w:rsid w:val="00557646"/>
    <w:rsid w:val="0056145D"/>
    <w:rsid w:val="006042A6"/>
    <w:rsid w:val="00662A96"/>
    <w:rsid w:val="006E553D"/>
    <w:rsid w:val="006F3971"/>
    <w:rsid w:val="006F4B8C"/>
    <w:rsid w:val="00722EA5"/>
    <w:rsid w:val="007232BE"/>
    <w:rsid w:val="00741C2D"/>
    <w:rsid w:val="0076539B"/>
    <w:rsid w:val="007A778D"/>
    <w:rsid w:val="007D5A9A"/>
    <w:rsid w:val="007D684B"/>
    <w:rsid w:val="007E08ED"/>
    <w:rsid w:val="007E1282"/>
    <w:rsid w:val="00815C52"/>
    <w:rsid w:val="00825F82"/>
    <w:rsid w:val="0084118C"/>
    <w:rsid w:val="00844340"/>
    <w:rsid w:val="0087363B"/>
    <w:rsid w:val="00932961"/>
    <w:rsid w:val="00946EDC"/>
    <w:rsid w:val="009B1341"/>
    <w:rsid w:val="009D7F80"/>
    <w:rsid w:val="00A07FC8"/>
    <w:rsid w:val="00A412A0"/>
    <w:rsid w:val="00A543D5"/>
    <w:rsid w:val="00AC0B46"/>
    <w:rsid w:val="00B563AD"/>
    <w:rsid w:val="00B946A2"/>
    <w:rsid w:val="00BD55F5"/>
    <w:rsid w:val="00BD56A2"/>
    <w:rsid w:val="00BE6333"/>
    <w:rsid w:val="00C14809"/>
    <w:rsid w:val="00D11ED3"/>
    <w:rsid w:val="00D20475"/>
    <w:rsid w:val="00D257F2"/>
    <w:rsid w:val="00DE4885"/>
    <w:rsid w:val="00E24BE0"/>
    <w:rsid w:val="00E7303E"/>
    <w:rsid w:val="00E81527"/>
    <w:rsid w:val="00ED7860"/>
    <w:rsid w:val="00ED7F22"/>
    <w:rsid w:val="00EE1C74"/>
    <w:rsid w:val="00EE2C4A"/>
    <w:rsid w:val="00EF7051"/>
    <w:rsid w:val="00F24818"/>
    <w:rsid w:val="00F330BE"/>
    <w:rsid w:val="00F5018A"/>
    <w:rsid w:val="00F805D1"/>
    <w:rsid w:val="00F86068"/>
    <w:rsid w:val="00FB7EEC"/>
    <w:rsid w:val="00FC396E"/>
    <w:rsid w:val="00FF0DF1"/>
    <w:rsid w:val="00FF5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4F33"/>
  <w15:chartTrackingRefBased/>
  <w15:docId w15:val="{38499964-FB2E-47C0-870F-EE177273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7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Bulletr List Paragraph,列出段落,列出段落1,List Paragraph21,Listeafsnit1,Parágrafo da Lista1,Ha,Cita textual,Lista vistosa - Énfasis 11,Normal. Viñetas,titulo 3,Bullet,HOJA"/>
    <w:basedOn w:val="Normal"/>
    <w:link w:val="PrrafodelistaCar"/>
    <w:uiPriority w:val="34"/>
    <w:qFormat/>
    <w:rsid w:val="003D53C8"/>
    <w:pPr>
      <w:ind w:left="720"/>
      <w:contextualSpacing/>
    </w:pPr>
  </w:style>
  <w:style w:type="character" w:customStyle="1" w:styleId="PrrafodelistaCar">
    <w:name w:val="Párrafo de lista Car"/>
    <w:aliases w:val="Bullet List Car,FooterText Car,numbered Car,List Paragraph1 Car,Paragraphe de liste1 Car,lp1 Car,Bulletr List Paragraph Car,列出段落 Car,列出段落1 Car,List Paragraph21 Car,Listeafsnit1 Car,Parágrafo da Lista1 Car,Ha Car,Cita textual Car"/>
    <w:link w:val="Prrafodelista"/>
    <w:uiPriority w:val="34"/>
    <w:qFormat/>
    <w:locked/>
    <w:rsid w:val="0056145D"/>
    <w:rPr>
      <w:kern w:val="0"/>
      <w14:ligatures w14:val="none"/>
    </w:rPr>
  </w:style>
  <w:style w:type="character" w:styleId="Hipervnculo">
    <w:name w:val="Hyperlink"/>
    <w:basedOn w:val="Fuentedeprrafopredeter"/>
    <w:uiPriority w:val="99"/>
    <w:unhideWhenUsed/>
    <w:rsid w:val="0056145D"/>
    <w:rPr>
      <w:color w:val="0563C1" w:themeColor="hyperlink"/>
      <w:u w:val="single"/>
    </w:rPr>
  </w:style>
  <w:style w:type="paragraph" w:styleId="Revisin">
    <w:name w:val="Revision"/>
    <w:hidden/>
    <w:uiPriority w:val="99"/>
    <w:semiHidden/>
    <w:rsid w:val="001A566B"/>
    <w:pPr>
      <w:spacing w:after="0" w:line="240" w:lineRule="auto"/>
    </w:pPr>
    <w:rPr>
      <w:kern w:val="0"/>
      <w14:ligatures w14:val="none"/>
    </w:rPr>
  </w:style>
  <w:style w:type="table" w:styleId="Tablaconcuadrcula">
    <w:name w:val="Table Grid"/>
    <w:basedOn w:val="Tablanormal"/>
    <w:uiPriority w:val="59"/>
    <w:rsid w:val="00333C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805D1"/>
    <w:rPr>
      <w:sz w:val="16"/>
      <w:szCs w:val="16"/>
    </w:rPr>
  </w:style>
  <w:style w:type="paragraph" w:styleId="Textocomentario">
    <w:name w:val="annotation text"/>
    <w:basedOn w:val="Normal"/>
    <w:link w:val="TextocomentarioCar"/>
    <w:uiPriority w:val="99"/>
    <w:unhideWhenUsed/>
    <w:rsid w:val="00F805D1"/>
    <w:pPr>
      <w:spacing w:line="240" w:lineRule="auto"/>
    </w:pPr>
    <w:rPr>
      <w:sz w:val="20"/>
      <w:szCs w:val="20"/>
    </w:rPr>
  </w:style>
  <w:style w:type="character" w:customStyle="1" w:styleId="TextocomentarioCar">
    <w:name w:val="Texto comentario Car"/>
    <w:basedOn w:val="Fuentedeprrafopredeter"/>
    <w:link w:val="Textocomentario"/>
    <w:uiPriority w:val="99"/>
    <w:rsid w:val="00F805D1"/>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2567">
      <w:bodyDiv w:val="1"/>
      <w:marLeft w:val="0"/>
      <w:marRight w:val="0"/>
      <w:marTop w:val="0"/>
      <w:marBottom w:val="0"/>
      <w:divBdr>
        <w:top w:val="none" w:sz="0" w:space="0" w:color="auto"/>
        <w:left w:val="none" w:sz="0" w:space="0" w:color="auto"/>
        <w:bottom w:val="none" w:sz="0" w:space="0" w:color="auto"/>
        <w:right w:val="none" w:sz="0" w:space="0" w:color="auto"/>
      </w:divBdr>
    </w:div>
    <w:div w:id="1567960699">
      <w:bodyDiv w:val="1"/>
      <w:marLeft w:val="0"/>
      <w:marRight w:val="0"/>
      <w:marTop w:val="0"/>
      <w:marBottom w:val="0"/>
      <w:divBdr>
        <w:top w:val="none" w:sz="0" w:space="0" w:color="auto"/>
        <w:left w:val="none" w:sz="0" w:space="0" w:color="auto"/>
        <w:bottom w:val="none" w:sz="0" w:space="0" w:color="auto"/>
        <w:right w:val="none" w:sz="0" w:space="0" w:color="auto"/>
      </w:divBdr>
    </w:div>
    <w:div w:id="1594777786">
      <w:bodyDiv w:val="1"/>
      <w:marLeft w:val="0"/>
      <w:marRight w:val="0"/>
      <w:marTop w:val="0"/>
      <w:marBottom w:val="0"/>
      <w:divBdr>
        <w:top w:val="none" w:sz="0" w:space="0" w:color="auto"/>
        <w:left w:val="none" w:sz="0" w:space="0" w:color="auto"/>
        <w:bottom w:val="none" w:sz="0" w:space="0" w:color="auto"/>
        <w:right w:val="none" w:sz="0" w:space="0" w:color="auto"/>
      </w:divBdr>
    </w:div>
    <w:div w:id="16418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ecopetrol.com.co/web/esp/cargas/retos/anexo3.xlsx" TargetMode="External"/><Relationship Id="rId5" Type="http://schemas.openxmlformats.org/officeDocument/2006/relationships/hyperlink" Target="https://files.ecopetrol.com.co/web/esp/cargas/retos/anexo1.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Andres Gomez Bonilla</dc:creator>
  <cp:keywords/>
  <dc:description/>
  <cp:lastModifiedBy>Erika Marcela Marin Yepes</cp:lastModifiedBy>
  <cp:revision>76</cp:revision>
  <dcterms:created xsi:type="dcterms:W3CDTF">2024-03-07T22:53:00Z</dcterms:created>
  <dcterms:modified xsi:type="dcterms:W3CDTF">2024-03-08T03:08:00Z</dcterms:modified>
</cp:coreProperties>
</file>